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94E1" w14:textId="77777777" w:rsidR="00E91D2D" w:rsidRPr="006574D4" w:rsidRDefault="00E91D2D">
      <w:pPr>
        <w:rPr>
          <w:rFonts w:ascii="Helvetica" w:hAnsi="Helvetica" w:cs="Helvetica"/>
          <w:b/>
          <w:sz w:val="20"/>
          <w:szCs w:val="20"/>
        </w:rPr>
      </w:pPr>
      <w:r w:rsidRPr="006574D4">
        <w:rPr>
          <w:rFonts w:ascii="Helvetica" w:hAnsi="Helvetica" w:cs="Helvetica"/>
          <w:b/>
          <w:sz w:val="20"/>
          <w:szCs w:val="20"/>
        </w:rPr>
        <w:t>School of Dentistry Faculty Council</w:t>
      </w:r>
    </w:p>
    <w:p w14:paraId="71922BC4" w14:textId="751F500F" w:rsidR="00E91D2D" w:rsidRPr="006574D4" w:rsidRDefault="004035BC">
      <w:pPr>
        <w:rPr>
          <w:rFonts w:ascii="Helvetica" w:hAnsi="Helvetica" w:cs="Helvetica"/>
          <w:b/>
          <w:sz w:val="20"/>
          <w:szCs w:val="20"/>
        </w:rPr>
      </w:pPr>
      <w:r>
        <w:rPr>
          <w:rFonts w:ascii="Helvetica" w:hAnsi="Helvetica" w:cs="Helvetica"/>
          <w:b/>
          <w:sz w:val="20"/>
          <w:szCs w:val="20"/>
        </w:rPr>
        <w:t>Sarah Knox, PhD, Chair</w:t>
      </w:r>
    </w:p>
    <w:p w14:paraId="0FA5E89B" w14:textId="77777777" w:rsidR="00E91D2D" w:rsidRPr="006574D4" w:rsidRDefault="00E91D2D">
      <w:pPr>
        <w:rPr>
          <w:rFonts w:ascii="Helvetica" w:hAnsi="Helvetica" w:cs="Helvetica"/>
          <w:sz w:val="20"/>
          <w:szCs w:val="20"/>
        </w:rPr>
      </w:pPr>
    </w:p>
    <w:p w14:paraId="6AD93316" w14:textId="77777777" w:rsidR="00E91D2D" w:rsidRPr="006574D4" w:rsidRDefault="00E91D2D">
      <w:pPr>
        <w:rPr>
          <w:rFonts w:ascii="Helvetica" w:hAnsi="Helvetica" w:cs="Helvetica"/>
          <w:b/>
          <w:sz w:val="20"/>
          <w:szCs w:val="20"/>
        </w:rPr>
      </w:pPr>
      <w:r w:rsidRPr="006574D4">
        <w:rPr>
          <w:rFonts w:ascii="Helvetica" w:hAnsi="Helvetica" w:cs="Helvetica"/>
          <w:b/>
          <w:sz w:val="20"/>
          <w:szCs w:val="20"/>
        </w:rPr>
        <w:t>MINUTES</w:t>
      </w:r>
    </w:p>
    <w:p w14:paraId="2989B659" w14:textId="72B8F011" w:rsidR="00E91D2D" w:rsidRPr="006574D4" w:rsidRDefault="005E153D" w:rsidP="00BF471E">
      <w:pPr>
        <w:rPr>
          <w:rFonts w:ascii="Helvetica" w:hAnsi="Helvetica" w:cs="Helvetica"/>
          <w:b/>
          <w:sz w:val="20"/>
          <w:szCs w:val="20"/>
        </w:rPr>
      </w:pPr>
      <w:r w:rsidRPr="006574D4">
        <w:rPr>
          <w:rFonts w:ascii="Helvetica" w:hAnsi="Helvetica" w:cs="Helvetica"/>
          <w:b/>
          <w:sz w:val="20"/>
          <w:szCs w:val="20"/>
        </w:rPr>
        <w:t xml:space="preserve">Thursday, </w:t>
      </w:r>
      <w:r w:rsidR="0021102E">
        <w:rPr>
          <w:rFonts w:ascii="Helvetica" w:hAnsi="Helvetica" w:cs="Helvetica"/>
          <w:b/>
          <w:sz w:val="20"/>
          <w:szCs w:val="20"/>
        </w:rPr>
        <w:t xml:space="preserve">September </w:t>
      </w:r>
      <w:r w:rsidR="004035BC">
        <w:rPr>
          <w:rFonts w:ascii="Helvetica" w:hAnsi="Helvetica" w:cs="Helvetica"/>
          <w:b/>
          <w:sz w:val="20"/>
          <w:szCs w:val="20"/>
        </w:rPr>
        <w:t>9</w:t>
      </w:r>
      <w:r w:rsidR="0021102E">
        <w:rPr>
          <w:rFonts w:ascii="Helvetica" w:hAnsi="Helvetica" w:cs="Helvetica"/>
          <w:b/>
          <w:sz w:val="20"/>
          <w:szCs w:val="20"/>
        </w:rPr>
        <w:t>, 202</w:t>
      </w:r>
      <w:r w:rsidR="004035BC">
        <w:rPr>
          <w:rFonts w:ascii="Helvetica" w:hAnsi="Helvetica" w:cs="Helvetica"/>
          <w:b/>
          <w:sz w:val="20"/>
          <w:szCs w:val="20"/>
        </w:rPr>
        <w:t>1</w:t>
      </w:r>
    </w:p>
    <w:p w14:paraId="232548C7" w14:textId="77777777" w:rsidR="00E91D2D" w:rsidRPr="006574D4" w:rsidRDefault="00E91D2D">
      <w:pPr>
        <w:rPr>
          <w:rFonts w:ascii="Helvetica" w:hAnsi="Helvetica" w:cs="Helvetica"/>
          <w:b/>
          <w:sz w:val="20"/>
          <w:szCs w:val="20"/>
        </w:rPr>
      </w:pPr>
    </w:p>
    <w:p w14:paraId="23DBA14C" w14:textId="7CAE0A36" w:rsidR="00151375" w:rsidRDefault="00670EFC" w:rsidP="00FC635B">
      <w:pPr>
        <w:ind w:left="1440" w:hanging="1440"/>
        <w:rPr>
          <w:rFonts w:ascii="Helvetica" w:hAnsi="Helvetica" w:cs="Helvetica"/>
          <w:sz w:val="20"/>
          <w:szCs w:val="20"/>
        </w:rPr>
      </w:pPr>
      <w:r w:rsidRPr="006574D4">
        <w:rPr>
          <w:rFonts w:ascii="Helvetica" w:hAnsi="Helvetica" w:cs="Helvetica"/>
          <w:sz w:val="20"/>
          <w:szCs w:val="20"/>
        </w:rPr>
        <w:t xml:space="preserve">PRESENT: </w:t>
      </w:r>
      <w:r w:rsidR="00F01DA4" w:rsidRPr="006574D4">
        <w:rPr>
          <w:rFonts w:ascii="Helvetica" w:hAnsi="Helvetica" w:cs="Helvetica"/>
          <w:sz w:val="20"/>
          <w:szCs w:val="20"/>
        </w:rPr>
        <w:tab/>
      </w:r>
      <w:r w:rsidR="00E00927">
        <w:rPr>
          <w:rFonts w:ascii="Helvetica" w:hAnsi="Helvetica" w:cs="Helvetica"/>
          <w:sz w:val="20"/>
          <w:szCs w:val="20"/>
        </w:rPr>
        <w:t xml:space="preserve">Gwen Essex (Vice Chair), </w:t>
      </w:r>
      <w:proofErr w:type="spellStart"/>
      <w:r w:rsidR="00775AFF" w:rsidRPr="006574D4">
        <w:rPr>
          <w:rFonts w:ascii="Helvetica" w:hAnsi="Helvetica" w:cs="Helvetica"/>
          <w:sz w:val="20"/>
          <w:szCs w:val="20"/>
        </w:rPr>
        <w:t>Nejleh</w:t>
      </w:r>
      <w:proofErr w:type="spellEnd"/>
      <w:r w:rsidR="00775AFF" w:rsidRPr="006574D4">
        <w:rPr>
          <w:rFonts w:ascii="Helvetica" w:hAnsi="Helvetica" w:cs="Helvetica"/>
          <w:sz w:val="20"/>
          <w:szCs w:val="20"/>
        </w:rPr>
        <w:t xml:space="preserve"> Abed, </w:t>
      </w:r>
      <w:r w:rsidR="00AD2804">
        <w:rPr>
          <w:rFonts w:ascii="Helvetica" w:hAnsi="Helvetica" w:cs="Helvetica"/>
          <w:sz w:val="20"/>
          <w:szCs w:val="20"/>
        </w:rPr>
        <w:t xml:space="preserve">Jay Gupta, </w:t>
      </w:r>
      <w:r w:rsidR="002312EA">
        <w:rPr>
          <w:rFonts w:ascii="Helvetica" w:hAnsi="Helvetica" w:cs="Helvetica"/>
          <w:sz w:val="20"/>
          <w:szCs w:val="20"/>
        </w:rPr>
        <w:t xml:space="preserve">Sunil Kapila, </w:t>
      </w:r>
      <w:r w:rsidR="002752FF">
        <w:rPr>
          <w:rFonts w:ascii="Helvetica" w:hAnsi="Helvetica" w:cs="Helvetica"/>
          <w:sz w:val="20"/>
          <w:szCs w:val="20"/>
        </w:rPr>
        <w:t xml:space="preserve">Cristin Kearns, </w:t>
      </w:r>
      <w:r w:rsidR="00E00927">
        <w:rPr>
          <w:rFonts w:ascii="Helvetica" w:hAnsi="Helvetica" w:cs="Helvetica"/>
          <w:sz w:val="20"/>
          <w:szCs w:val="20"/>
        </w:rPr>
        <w:t>Jennifer Perkins, Mark Roper</w:t>
      </w:r>
      <w:r w:rsidR="00C81067">
        <w:rPr>
          <w:rFonts w:ascii="Helvetica" w:hAnsi="Helvetica" w:cs="Helvetica"/>
          <w:sz w:val="20"/>
          <w:szCs w:val="20"/>
        </w:rPr>
        <w:t xml:space="preserve">, Vinh </w:t>
      </w:r>
      <w:proofErr w:type="spellStart"/>
      <w:r w:rsidR="00C81067">
        <w:rPr>
          <w:rFonts w:ascii="Helvetica" w:hAnsi="Helvetica" w:cs="Helvetica"/>
          <w:sz w:val="20"/>
          <w:szCs w:val="20"/>
        </w:rPr>
        <w:t>Troang</w:t>
      </w:r>
      <w:proofErr w:type="spellEnd"/>
    </w:p>
    <w:p w14:paraId="2F4DBAA5" w14:textId="53FE1B4A" w:rsidR="0021102E" w:rsidRDefault="0021102E" w:rsidP="00FC635B">
      <w:pPr>
        <w:ind w:left="1440" w:hanging="1440"/>
        <w:rPr>
          <w:rFonts w:ascii="Helvetica" w:hAnsi="Helvetica" w:cs="Helvetica"/>
          <w:sz w:val="20"/>
          <w:szCs w:val="20"/>
        </w:rPr>
      </w:pPr>
    </w:p>
    <w:p w14:paraId="5669D8EF" w14:textId="593E0F56" w:rsidR="0021102E" w:rsidRPr="006574D4" w:rsidRDefault="0021102E" w:rsidP="00FC635B">
      <w:pPr>
        <w:ind w:left="1440" w:hanging="1440"/>
        <w:rPr>
          <w:rFonts w:ascii="Helvetica" w:hAnsi="Helvetica" w:cs="Helvetica"/>
          <w:sz w:val="20"/>
          <w:szCs w:val="20"/>
        </w:rPr>
      </w:pPr>
      <w:r>
        <w:rPr>
          <w:rFonts w:ascii="Helvetica" w:hAnsi="Helvetica" w:cs="Helvetica"/>
          <w:sz w:val="20"/>
          <w:szCs w:val="20"/>
        </w:rPr>
        <w:t>ABSENT:</w:t>
      </w:r>
      <w:r>
        <w:rPr>
          <w:rFonts w:ascii="Helvetica" w:hAnsi="Helvetica" w:cs="Helvetica"/>
          <w:sz w:val="20"/>
          <w:szCs w:val="20"/>
        </w:rPr>
        <w:tab/>
      </w:r>
      <w:r w:rsidR="00795F11">
        <w:rPr>
          <w:rFonts w:ascii="Helvetica" w:hAnsi="Helvetica" w:cs="Helvetica"/>
          <w:sz w:val="20"/>
          <w:szCs w:val="20"/>
        </w:rPr>
        <w:t xml:space="preserve">Benjamin Chaffee, </w:t>
      </w:r>
      <w:r w:rsidR="004035BC">
        <w:rPr>
          <w:rFonts w:ascii="Helvetica" w:hAnsi="Helvetica" w:cs="Helvetica"/>
          <w:sz w:val="20"/>
          <w:szCs w:val="20"/>
        </w:rPr>
        <w:t xml:space="preserve">Sarah Knox, </w:t>
      </w:r>
      <w:r w:rsidR="00C81067">
        <w:rPr>
          <w:rFonts w:ascii="Helvetica" w:hAnsi="Helvetica" w:cs="Helvetica"/>
          <w:sz w:val="20"/>
          <w:szCs w:val="20"/>
        </w:rPr>
        <w:t>Dean Reddy</w:t>
      </w:r>
    </w:p>
    <w:p w14:paraId="3433CE3B" w14:textId="77777777" w:rsidR="000C0F60" w:rsidRPr="006574D4" w:rsidRDefault="000C0F60">
      <w:pPr>
        <w:rPr>
          <w:rFonts w:ascii="Helvetica" w:hAnsi="Helvetica" w:cs="Helvetica"/>
          <w:sz w:val="20"/>
          <w:szCs w:val="20"/>
        </w:rPr>
      </w:pPr>
    </w:p>
    <w:p w14:paraId="71A198F5" w14:textId="7173A5D7" w:rsidR="00E91D2D" w:rsidRPr="006574D4" w:rsidRDefault="00E91D2D" w:rsidP="00FC635B">
      <w:pPr>
        <w:rPr>
          <w:rFonts w:ascii="Helvetica" w:hAnsi="Helvetica" w:cs="Helvetica"/>
          <w:sz w:val="20"/>
          <w:szCs w:val="20"/>
        </w:rPr>
      </w:pPr>
      <w:r w:rsidRPr="006574D4">
        <w:rPr>
          <w:rFonts w:ascii="Helvetica" w:hAnsi="Helvetica" w:cs="Helvetica"/>
          <w:sz w:val="20"/>
          <w:szCs w:val="20"/>
        </w:rPr>
        <w:t>The School of Dentistry Faculty Council was ca</w:t>
      </w:r>
      <w:r w:rsidR="004F29D0" w:rsidRPr="006574D4">
        <w:rPr>
          <w:rFonts w:ascii="Helvetica" w:hAnsi="Helvetica" w:cs="Helvetica"/>
          <w:sz w:val="20"/>
          <w:szCs w:val="20"/>
        </w:rPr>
        <w:t xml:space="preserve">lled to order by </w:t>
      </w:r>
      <w:r w:rsidR="004035BC">
        <w:rPr>
          <w:rFonts w:ascii="Helvetica" w:hAnsi="Helvetica" w:cs="Helvetica"/>
          <w:sz w:val="20"/>
          <w:szCs w:val="20"/>
        </w:rPr>
        <w:t xml:space="preserve">Vice </w:t>
      </w:r>
      <w:r w:rsidR="00643BB3" w:rsidRPr="006574D4">
        <w:rPr>
          <w:rFonts w:ascii="Helvetica" w:hAnsi="Helvetica" w:cs="Helvetica"/>
          <w:sz w:val="20"/>
          <w:szCs w:val="20"/>
        </w:rPr>
        <w:t xml:space="preserve">Chair </w:t>
      </w:r>
      <w:r w:rsidR="00E729B5">
        <w:rPr>
          <w:rFonts w:ascii="Helvetica" w:hAnsi="Helvetica" w:cs="Helvetica"/>
          <w:sz w:val="20"/>
          <w:szCs w:val="20"/>
        </w:rPr>
        <w:t>Essex</w:t>
      </w:r>
      <w:r w:rsidR="00837C4F" w:rsidRPr="006574D4">
        <w:rPr>
          <w:rFonts w:ascii="Helvetica" w:hAnsi="Helvetica" w:cs="Helvetica"/>
          <w:sz w:val="20"/>
          <w:szCs w:val="20"/>
        </w:rPr>
        <w:t xml:space="preserve"> </w:t>
      </w:r>
      <w:r w:rsidR="00394CA9" w:rsidRPr="006574D4">
        <w:rPr>
          <w:rFonts w:ascii="Helvetica" w:hAnsi="Helvetica" w:cs="Helvetica"/>
          <w:sz w:val="20"/>
          <w:szCs w:val="20"/>
        </w:rPr>
        <w:t xml:space="preserve">on </w:t>
      </w:r>
      <w:r w:rsidR="00FC635B" w:rsidRPr="006574D4">
        <w:rPr>
          <w:rFonts w:ascii="Helvetica" w:hAnsi="Helvetica" w:cs="Helvetica"/>
          <w:sz w:val="20"/>
          <w:szCs w:val="20"/>
        </w:rPr>
        <w:t>Thursday</w:t>
      </w:r>
      <w:r w:rsidR="00643BB3" w:rsidRPr="006574D4">
        <w:rPr>
          <w:rFonts w:ascii="Helvetica" w:hAnsi="Helvetica" w:cs="Helvetica"/>
          <w:sz w:val="20"/>
          <w:szCs w:val="20"/>
        </w:rPr>
        <w:t xml:space="preserve">, </w:t>
      </w:r>
      <w:r w:rsidR="00C245EC">
        <w:rPr>
          <w:rFonts w:ascii="Helvetica" w:hAnsi="Helvetica" w:cs="Helvetica"/>
          <w:sz w:val="20"/>
          <w:szCs w:val="20"/>
        </w:rPr>
        <w:t xml:space="preserve">September </w:t>
      </w:r>
      <w:r w:rsidR="004035BC">
        <w:rPr>
          <w:rFonts w:ascii="Helvetica" w:hAnsi="Helvetica" w:cs="Helvetica"/>
          <w:sz w:val="20"/>
          <w:szCs w:val="20"/>
        </w:rPr>
        <w:t>9</w:t>
      </w:r>
      <w:r w:rsidR="00E31FED" w:rsidRPr="006574D4">
        <w:rPr>
          <w:rFonts w:ascii="Helvetica" w:hAnsi="Helvetica" w:cs="Helvetica"/>
          <w:sz w:val="20"/>
          <w:szCs w:val="20"/>
        </w:rPr>
        <w:t xml:space="preserve">, </w:t>
      </w:r>
      <w:proofErr w:type="gramStart"/>
      <w:r w:rsidR="00E31FED" w:rsidRPr="006574D4">
        <w:rPr>
          <w:rFonts w:ascii="Helvetica" w:hAnsi="Helvetica" w:cs="Helvetica"/>
          <w:sz w:val="20"/>
          <w:szCs w:val="20"/>
        </w:rPr>
        <w:t>2</w:t>
      </w:r>
      <w:r w:rsidR="00C245EC">
        <w:rPr>
          <w:rFonts w:ascii="Helvetica" w:hAnsi="Helvetica" w:cs="Helvetica"/>
          <w:sz w:val="20"/>
          <w:szCs w:val="20"/>
        </w:rPr>
        <w:t>02</w:t>
      </w:r>
      <w:r w:rsidR="0050454B">
        <w:rPr>
          <w:rFonts w:ascii="Helvetica" w:hAnsi="Helvetica" w:cs="Helvetica"/>
          <w:sz w:val="20"/>
          <w:szCs w:val="20"/>
        </w:rPr>
        <w:t>1</w:t>
      </w:r>
      <w:proofErr w:type="gramEnd"/>
      <w:r w:rsidR="00FC635B" w:rsidRPr="006574D4">
        <w:rPr>
          <w:rFonts w:ascii="Helvetica" w:hAnsi="Helvetica" w:cs="Helvetica"/>
          <w:sz w:val="20"/>
          <w:szCs w:val="20"/>
        </w:rPr>
        <w:t xml:space="preserve"> at 8:0</w:t>
      </w:r>
      <w:r w:rsidR="00EE1602">
        <w:rPr>
          <w:rFonts w:ascii="Helvetica" w:hAnsi="Helvetica" w:cs="Helvetica"/>
          <w:sz w:val="20"/>
          <w:szCs w:val="20"/>
        </w:rPr>
        <w:t>0</w:t>
      </w:r>
      <w:r w:rsidR="007B7802" w:rsidRPr="006574D4">
        <w:rPr>
          <w:rFonts w:ascii="Helvetica" w:hAnsi="Helvetica" w:cs="Helvetica"/>
          <w:sz w:val="20"/>
          <w:szCs w:val="20"/>
        </w:rPr>
        <w:t xml:space="preserve"> a.m</w:t>
      </w:r>
      <w:r w:rsidR="00E729B5">
        <w:rPr>
          <w:rFonts w:ascii="Helvetica" w:hAnsi="Helvetica" w:cs="Helvetica"/>
          <w:sz w:val="20"/>
          <w:szCs w:val="20"/>
        </w:rPr>
        <w:t>. via Zoom</w:t>
      </w:r>
      <w:r w:rsidR="00AF69F5" w:rsidRPr="006574D4">
        <w:rPr>
          <w:rFonts w:ascii="Helvetica" w:hAnsi="Helvetica" w:cs="Helvetica"/>
          <w:sz w:val="20"/>
          <w:szCs w:val="20"/>
        </w:rPr>
        <w:t>.  A quorum was</w:t>
      </w:r>
      <w:r w:rsidR="00A94766" w:rsidRPr="006574D4">
        <w:rPr>
          <w:rFonts w:ascii="Helvetica" w:hAnsi="Helvetica" w:cs="Helvetica"/>
          <w:sz w:val="20"/>
          <w:szCs w:val="20"/>
        </w:rPr>
        <w:t xml:space="preserve"> </w:t>
      </w:r>
      <w:r w:rsidRPr="006574D4">
        <w:rPr>
          <w:rFonts w:ascii="Helvetica" w:hAnsi="Helvetica" w:cs="Helvetica"/>
          <w:sz w:val="20"/>
          <w:szCs w:val="20"/>
        </w:rPr>
        <w:t>p</w:t>
      </w:r>
      <w:r w:rsidR="00E74706" w:rsidRPr="006574D4">
        <w:rPr>
          <w:rFonts w:ascii="Helvetica" w:hAnsi="Helvetica" w:cs="Helvetica"/>
          <w:sz w:val="20"/>
          <w:szCs w:val="20"/>
        </w:rPr>
        <w:t xml:space="preserve">resent. </w:t>
      </w:r>
    </w:p>
    <w:p w14:paraId="5F75EB15" w14:textId="77777777" w:rsidR="003B7F08" w:rsidRPr="006574D4" w:rsidRDefault="003B7F08">
      <w:pPr>
        <w:rPr>
          <w:rFonts w:ascii="Helvetica" w:hAnsi="Helvetica" w:cs="Helvetica"/>
          <w:b/>
          <w:sz w:val="20"/>
          <w:szCs w:val="20"/>
          <w:u w:val="single"/>
        </w:rPr>
      </w:pPr>
    </w:p>
    <w:p w14:paraId="5CA704C0" w14:textId="3EBC56BF" w:rsidR="00D73FEB" w:rsidRPr="006574D4" w:rsidRDefault="00D73FEB" w:rsidP="00FC635B">
      <w:pPr>
        <w:rPr>
          <w:rFonts w:ascii="Helvetica" w:hAnsi="Helvetica" w:cs="Helvetica"/>
          <w:sz w:val="20"/>
          <w:szCs w:val="20"/>
        </w:rPr>
      </w:pPr>
      <w:r w:rsidRPr="006574D4">
        <w:rPr>
          <w:rFonts w:ascii="Helvetica" w:hAnsi="Helvetica" w:cs="Helvetica"/>
          <w:sz w:val="20"/>
          <w:szCs w:val="20"/>
        </w:rPr>
        <w:t xml:space="preserve">Minutes from </w:t>
      </w:r>
      <w:r w:rsidR="00B452F8">
        <w:rPr>
          <w:rFonts w:ascii="Helvetica" w:hAnsi="Helvetica" w:cs="Helvetica"/>
          <w:sz w:val="20"/>
          <w:szCs w:val="20"/>
        </w:rPr>
        <w:t>June 202</w:t>
      </w:r>
      <w:r w:rsidR="004035BC">
        <w:rPr>
          <w:rFonts w:ascii="Helvetica" w:hAnsi="Helvetica" w:cs="Helvetica"/>
          <w:sz w:val="20"/>
          <w:szCs w:val="20"/>
        </w:rPr>
        <w:t>1</w:t>
      </w:r>
      <w:r w:rsidRPr="006574D4">
        <w:rPr>
          <w:rFonts w:ascii="Helvetica" w:hAnsi="Helvetica" w:cs="Helvetica"/>
          <w:sz w:val="20"/>
          <w:szCs w:val="20"/>
        </w:rPr>
        <w:t xml:space="preserve"> meeting </w:t>
      </w:r>
      <w:r w:rsidR="00B452F8">
        <w:rPr>
          <w:rFonts w:ascii="Helvetica" w:hAnsi="Helvetica" w:cs="Helvetica"/>
          <w:sz w:val="20"/>
          <w:szCs w:val="20"/>
        </w:rPr>
        <w:t xml:space="preserve">(attachment 1) </w:t>
      </w:r>
      <w:r w:rsidRPr="006574D4">
        <w:rPr>
          <w:rFonts w:ascii="Helvetica" w:hAnsi="Helvetica" w:cs="Helvetica"/>
          <w:sz w:val="20"/>
          <w:szCs w:val="20"/>
        </w:rPr>
        <w:t>were approved</w:t>
      </w:r>
      <w:r w:rsidR="00FC635B" w:rsidRPr="004035BC">
        <w:rPr>
          <w:rFonts w:ascii="Helvetica" w:hAnsi="Helvetica" w:cs="Helvetica"/>
          <w:color w:val="FF0000"/>
          <w:sz w:val="20"/>
          <w:szCs w:val="20"/>
        </w:rPr>
        <w:t>.</w:t>
      </w:r>
      <w:r w:rsidR="004035BC" w:rsidRPr="004035BC">
        <w:rPr>
          <w:rFonts w:ascii="Helvetica" w:hAnsi="Helvetica" w:cs="Helvetica"/>
          <w:color w:val="FF0000"/>
          <w:sz w:val="20"/>
          <w:szCs w:val="20"/>
        </w:rPr>
        <w:t xml:space="preserve"> </w:t>
      </w:r>
    </w:p>
    <w:p w14:paraId="0E6E28F2" w14:textId="77777777" w:rsidR="00D73FEB" w:rsidRPr="006574D4" w:rsidRDefault="00D73FEB">
      <w:pPr>
        <w:rPr>
          <w:rFonts w:ascii="Helvetica" w:hAnsi="Helvetica" w:cs="Helvetica"/>
          <w:b/>
          <w:sz w:val="20"/>
          <w:szCs w:val="20"/>
          <w:u w:val="single"/>
        </w:rPr>
      </w:pPr>
    </w:p>
    <w:p w14:paraId="49C87D0A" w14:textId="28F74829" w:rsidR="00E91D2D" w:rsidRPr="00090E50" w:rsidRDefault="00E91D2D" w:rsidP="00090E50">
      <w:pPr>
        <w:pStyle w:val="ListParagraph"/>
        <w:numPr>
          <w:ilvl w:val="0"/>
          <w:numId w:val="11"/>
        </w:numPr>
        <w:rPr>
          <w:rFonts w:ascii="Helvetica" w:hAnsi="Helvetica" w:cs="Helvetica"/>
          <w:b/>
          <w:color w:val="FF0000"/>
          <w:sz w:val="20"/>
          <w:szCs w:val="20"/>
          <w:u w:val="single"/>
        </w:rPr>
      </w:pPr>
      <w:r w:rsidRPr="00090E50">
        <w:rPr>
          <w:rFonts w:ascii="Helvetica" w:hAnsi="Helvetica" w:cs="Helvetica"/>
          <w:b/>
          <w:sz w:val="20"/>
          <w:szCs w:val="20"/>
          <w:u w:val="single"/>
        </w:rPr>
        <w:t>Chair’s Report</w:t>
      </w:r>
      <w:r w:rsidR="00F37B9C" w:rsidRPr="00090E50">
        <w:rPr>
          <w:rFonts w:ascii="Helvetica" w:hAnsi="Helvetica" w:cs="Helvetica"/>
          <w:b/>
          <w:sz w:val="20"/>
          <w:szCs w:val="20"/>
          <w:u w:val="single"/>
        </w:rPr>
        <w:t xml:space="preserve"> </w:t>
      </w:r>
    </w:p>
    <w:p w14:paraId="0A02FD74" w14:textId="4A6A0703" w:rsidR="00E40E4B" w:rsidRPr="006574D4" w:rsidRDefault="004035BC" w:rsidP="00090E50">
      <w:pPr>
        <w:pStyle w:val="PlainText"/>
        <w:ind w:firstLine="720"/>
        <w:rPr>
          <w:rFonts w:ascii="Helvetica" w:hAnsi="Helvetica" w:cs="Helvetica"/>
          <w:sz w:val="20"/>
          <w:szCs w:val="20"/>
          <w:lang w:val="en-US"/>
        </w:rPr>
      </w:pPr>
      <w:r>
        <w:rPr>
          <w:rFonts w:ascii="Helvetica" w:hAnsi="Helvetica" w:cs="Helvetica"/>
          <w:sz w:val="20"/>
          <w:szCs w:val="20"/>
          <w:lang w:val="en-US"/>
        </w:rPr>
        <w:t>Vice</w:t>
      </w:r>
      <w:r w:rsidR="00920653">
        <w:rPr>
          <w:rFonts w:ascii="Helvetica" w:hAnsi="Helvetica" w:cs="Helvetica"/>
          <w:sz w:val="20"/>
          <w:szCs w:val="20"/>
          <w:lang w:val="en-US"/>
        </w:rPr>
        <w:t xml:space="preserve"> </w:t>
      </w:r>
      <w:r w:rsidR="00E40E4B" w:rsidRPr="006574D4">
        <w:rPr>
          <w:rFonts w:ascii="Helvetica" w:hAnsi="Helvetica" w:cs="Helvetica"/>
          <w:sz w:val="20"/>
          <w:szCs w:val="20"/>
          <w:lang w:val="en-US"/>
        </w:rPr>
        <w:t xml:space="preserve">Chair </w:t>
      </w:r>
      <w:r w:rsidR="00E729B5">
        <w:rPr>
          <w:rFonts w:ascii="Helvetica" w:hAnsi="Helvetica" w:cs="Helvetica"/>
          <w:sz w:val="20"/>
          <w:szCs w:val="20"/>
          <w:lang w:val="en-US"/>
        </w:rPr>
        <w:t>Es</w:t>
      </w:r>
      <w:r w:rsidR="00C245EC">
        <w:rPr>
          <w:rFonts w:ascii="Helvetica" w:hAnsi="Helvetica" w:cs="Helvetica"/>
          <w:sz w:val="20"/>
          <w:szCs w:val="20"/>
          <w:lang w:val="en-US"/>
        </w:rPr>
        <w:t>s</w:t>
      </w:r>
      <w:r w:rsidR="00E729B5">
        <w:rPr>
          <w:rFonts w:ascii="Helvetica" w:hAnsi="Helvetica" w:cs="Helvetica"/>
          <w:sz w:val="20"/>
          <w:szCs w:val="20"/>
          <w:lang w:val="en-US"/>
        </w:rPr>
        <w:t xml:space="preserve">ex </w:t>
      </w:r>
      <w:r w:rsidR="00EE1602">
        <w:rPr>
          <w:rFonts w:ascii="Helvetica" w:hAnsi="Helvetica" w:cs="Helvetica"/>
          <w:sz w:val="20"/>
          <w:szCs w:val="20"/>
          <w:lang w:val="en-US"/>
        </w:rPr>
        <w:t>led a discussion on the following</w:t>
      </w:r>
      <w:r w:rsidR="00E40E4B" w:rsidRPr="006574D4">
        <w:rPr>
          <w:rFonts w:ascii="Helvetica" w:hAnsi="Helvetica" w:cs="Helvetica"/>
          <w:sz w:val="20"/>
          <w:szCs w:val="20"/>
          <w:lang w:val="en-US"/>
        </w:rPr>
        <w:t>:</w:t>
      </w:r>
    </w:p>
    <w:p w14:paraId="2FC20955" w14:textId="77777777" w:rsidR="00E40E4B" w:rsidRPr="006574D4" w:rsidRDefault="00E40E4B" w:rsidP="00E40E4B">
      <w:pPr>
        <w:pStyle w:val="PlainText"/>
        <w:rPr>
          <w:rFonts w:ascii="Helvetica" w:hAnsi="Helvetica" w:cs="Helvetica"/>
          <w:sz w:val="20"/>
          <w:szCs w:val="20"/>
          <w:lang w:val="en-US"/>
        </w:rPr>
      </w:pPr>
    </w:p>
    <w:p w14:paraId="558E3748" w14:textId="3B94A960" w:rsidR="00E40E4B" w:rsidRPr="006574D4" w:rsidRDefault="004035BC" w:rsidP="00A102E1">
      <w:pPr>
        <w:pStyle w:val="PlainText"/>
        <w:numPr>
          <w:ilvl w:val="0"/>
          <w:numId w:val="7"/>
        </w:numPr>
        <w:rPr>
          <w:rFonts w:ascii="Helvetica" w:hAnsi="Helvetica" w:cs="Helvetica"/>
          <w:sz w:val="20"/>
          <w:szCs w:val="20"/>
          <w:u w:val="single"/>
        </w:rPr>
      </w:pPr>
      <w:r>
        <w:rPr>
          <w:rFonts w:ascii="Helvetica" w:hAnsi="Helvetica" w:cs="Helvetica"/>
          <w:sz w:val="20"/>
          <w:szCs w:val="20"/>
          <w:u w:val="single"/>
          <w:lang w:val="en-US"/>
        </w:rPr>
        <w:t>Priorities for 2021-2022 Academic Year</w:t>
      </w:r>
    </w:p>
    <w:p w14:paraId="5BB117A9" w14:textId="47367C34" w:rsidR="00922479" w:rsidRPr="00B452F8" w:rsidRDefault="00A62274" w:rsidP="00B452F8">
      <w:pPr>
        <w:pStyle w:val="ListParagraph"/>
        <w:rPr>
          <w:rFonts w:ascii="Helvetica" w:hAnsi="Helvetica"/>
          <w:sz w:val="20"/>
          <w:szCs w:val="20"/>
        </w:rPr>
      </w:pPr>
      <w:r>
        <w:rPr>
          <w:rFonts w:ascii="Helvetica" w:hAnsi="Helvetica" w:cs="Segoe UI"/>
          <w:color w:val="201F1E"/>
          <w:sz w:val="20"/>
          <w:szCs w:val="20"/>
          <w:shd w:val="clear" w:color="auto" w:fill="FFFFFF"/>
        </w:rPr>
        <w:t>Discussion p</w:t>
      </w:r>
      <w:r w:rsidR="003C3AA1">
        <w:rPr>
          <w:rFonts w:ascii="Helvetica" w:hAnsi="Helvetica" w:cs="Segoe UI"/>
          <w:color w:val="201F1E"/>
          <w:sz w:val="20"/>
          <w:szCs w:val="20"/>
          <w:shd w:val="clear" w:color="auto" w:fill="FFFFFF"/>
        </w:rPr>
        <w:t>ostponed to the November 2021 meeting</w:t>
      </w:r>
    </w:p>
    <w:p w14:paraId="1149B8F9" w14:textId="77777777" w:rsidR="00405013" w:rsidRDefault="00405013" w:rsidP="0056527F">
      <w:pPr>
        <w:rPr>
          <w:rFonts w:ascii="Helvetica" w:hAnsi="Helvetica" w:cs="Segoe UI"/>
          <w:color w:val="201F1E"/>
          <w:sz w:val="20"/>
          <w:szCs w:val="20"/>
          <w:shd w:val="clear" w:color="auto" w:fill="FFFFFF"/>
        </w:rPr>
      </w:pPr>
    </w:p>
    <w:p w14:paraId="41E8ADDA" w14:textId="4233DE81" w:rsidR="00405013" w:rsidRPr="00A102E1" w:rsidRDefault="004035BC" w:rsidP="00A102E1">
      <w:pPr>
        <w:pStyle w:val="ListParagraph"/>
        <w:numPr>
          <w:ilvl w:val="0"/>
          <w:numId w:val="7"/>
        </w:numPr>
        <w:shd w:val="clear" w:color="auto" w:fill="FFFFFF"/>
        <w:textAlignment w:val="baseline"/>
        <w:rPr>
          <w:rFonts w:ascii="Helvetica" w:hAnsi="Helvetica" w:cs="Segoe UI"/>
          <w:color w:val="201F1E"/>
          <w:sz w:val="20"/>
          <w:szCs w:val="20"/>
          <w:u w:val="single"/>
        </w:rPr>
      </w:pPr>
      <w:r>
        <w:rPr>
          <w:rFonts w:ascii="Helvetica" w:hAnsi="Helvetica" w:cs="Segoe UI"/>
          <w:color w:val="201F1E"/>
          <w:sz w:val="20"/>
          <w:szCs w:val="20"/>
          <w:u w:val="single"/>
        </w:rPr>
        <w:t>Fall Faculty Retreat</w:t>
      </w:r>
    </w:p>
    <w:p w14:paraId="35F314EF" w14:textId="5D19DAC7" w:rsidR="00B452F8" w:rsidRDefault="00A62274" w:rsidP="00B452F8">
      <w:pPr>
        <w:shd w:val="clear" w:color="auto" w:fill="FFFFFF"/>
        <w:tabs>
          <w:tab w:val="right" w:pos="9360"/>
        </w:tabs>
        <w:ind w:left="720"/>
        <w:textAlignment w:val="baseline"/>
        <w:rPr>
          <w:rFonts w:ascii="Helvetica" w:hAnsi="Helvetica" w:cs="Segoe UI"/>
          <w:color w:val="201F1E"/>
          <w:sz w:val="20"/>
          <w:szCs w:val="20"/>
        </w:rPr>
      </w:pPr>
      <w:r>
        <w:rPr>
          <w:rFonts w:ascii="Helvetica" w:hAnsi="Helvetica" w:cs="Segoe UI"/>
          <w:color w:val="201F1E"/>
          <w:sz w:val="20"/>
          <w:szCs w:val="20"/>
        </w:rPr>
        <w:t>Discussion p</w:t>
      </w:r>
      <w:r w:rsidR="003C3AA1">
        <w:rPr>
          <w:rFonts w:ascii="Helvetica" w:hAnsi="Helvetica" w:cs="Segoe UI"/>
          <w:color w:val="201F1E"/>
          <w:sz w:val="20"/>
          <w:szCs w:val="20"/>
        </w:rPr>
        <w:t>ostponed to the November 2021 meeting</w:t>
      </w:r>
    </w:p>
    <w:p w14:paraId="4824FB3D" w14:textId="77777777" w:rsidR="0056527F" w:rsidRPr="00AB6DB5" w:rsidRDefault="0056527F" w:rsidP="0056527F">
      <w:pPr>
        <w:shd w:val="clear" w:color="auto" w:fill="FFFFFF"/>
        <w:textAlignment w:val="baseline"/>
        <w:rPr>
          <w:rFonts w:ascii="Helvetica" w:hAnsi="Helvetica" w:cs="Segoe UI"/>
          <w:color w:val="201F1E"/>
          <w:sz w:val="20"/>
          <w:szCs w:val="20"/>
        </w:rPr>
      </w:pPr>
    </w:p>
    <w:p w14:paraId="363A32CB" w14:textId="6F7364A9" w:rsidR="00483AE8" w:rsidRPr="00A102E1" w:rsidRDefault="004035BC" w:rsidP="00A102E1">
      <w:pPr>
        <w:pStyle w:val="ListParagraph"/>
        <w:numPr>
          <w:ilvl w:val="0"/>
          <w:numId w:val="7"/>
        </w:numPr>
        <w:shd w:val="clear" w:color="auto" w:fill="FFFFFF"/>
        <w:textAlignment w:val="baseline"/>
        <w:rPr>
          <w:rFonts w:ascii="Helvetica" w:hAnsi="Helvetica" w:cs="Segoe UI"/>
          <w:color w:val="201F1E"/>
          <w:sz w:val="20"/>
          <w:szCs w:val="20"/>
          <w:u w:val="single"/>
        </w:rPr>
      </w:pPr>
      <w:r>
        <w:rPr>
          <w:rFonts w:ascii="Helvetica" w:hAnsi="Helvetica" w:cs="Segoe UI"/>
          <w:color w:val="201F1E"/>
          <w:sz w:val="20"/>
          <w:szCs w:val="20"/>
          <w:u w:val="single"/>
        </w:rPr>
        <w:t>Chancellor’s Funds Call for Application</w:t>
      </w:r>
    </w:p>
    <w:p w14:paraId="6ED0D6C1" w14:textId="06575BE0" w:rsidR="0056527F" w:rsidRDefault="00F063E4" w:rsidP="00A102E1">
      <w:pPr>
        <w:shd w:val="clear" w:color="auto" w:fill="FFFFFF"/>
        <w:ind w:left="720"/>
        <w:textAlignment w:val="baseline"/>
        <w:rPr>
          <w:rFonts w:ascii="Helvetica" w:hAnsi="Helvetica" w:cs="Segoe UI"/>
          <w:color w:val="201F1E"/>
          <w:sz w:val="20"/>
          <w:szCs w:val="20"/>
        </w:rPr>
      </w:pPr>
      <w:r>
        <w:rPr>
          <w:rFonts w:ascii="Helvetica" w:hAnsi="Helvetica" w:cs="Segoe UI"/>
          <w:color w:val="201F1E"/>
          <w:sz w:val="20"/>
          <w:szCs w:val="20"/>
        </w:rPr>
        <w:t>These are open until October 1 for applications.</w:t>
      </w:r>
    </w:p>
    <w:p w14:paraId="05156462" w14:textId="20B8AB51" w:rsidR="00B452F8" w:rsidRPr="002752FF" w:rsidRDefault="00B452F8" w:rsidP="002752FF">
      <w:pPr>
        <w:shd w:val="clear" w:color="auto" w:fill="FFFFFF"/>
        <w:textAlignment w:val="baseline"/>
        <w:rPr>
          <w:rFonts w:ascii="Helvetica" w:hAnsi="Helvetica" w:cs="Segoe UI"/>
          <w:color w:val="201F1E"/>
          <w:sz w:val="20"/>
          <w:szCs w:val="20"/>
        </w:rPr>
      </w:pPr>
    </w:p>
    <w:p w14:paraId="6791003D" w14:textId="471F5418" w:rsidR="00B452F8" w:rsidRPr="00B452F8" w:rsidRDefault="004035BC" w:rsidP="00B452F8">
      <w:pPr>
        <w:pStyle w:val="ListParagraph"/>
        <w:numPr>
          <w:ilvl w:val="0"/>
          <w:numId w:val="7"/>
        </w:numPr>
        <w:shd w:val="clear" w:color="auto" w:fill="FFFFFF"/>
        <w:textAlignment w:val="baseline"/>
        <w:rPr>
          <w:rFonts w:ascii="Helvetica" w:hAnsi="Helvetica" w:cs="Segoe UI"/>
          <w:color w:val="201F1E"/>
          <w:sz w:val="20"/>
          <w:szCs w:val="20"/>
          <w:u w:val="single"/>
        </w:rPr>
      </w:pPr>
      <w:r>
        <w:rPr>
          <w:rFonts w:ascii="Helvetica" w:hAnsi="Helvetica" w:cs="Segoe UI"/>
          <w:color w:val="201F1E"/>
          <w:sz w:val="20"/>
          <w:szCs w:val="20"/>
          <w:u w:val="single"/>
        </w:rPr>
        <w:t>Information Item: Senate’s COVID Faculty Support Committee</w:t>
      </w:r>
    </w:p>
    <w:p w14:paraId="715F2A66" w14:textId="3F47BE88" w:rsidR="00B452F8" w:rsidRPr="00B452F8" w:rsidRDefault="004035BC" w:rsidP="00B452F8">
      <w:pPr>
        <w:pStyle w:val="ListParagraph"/>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 xml:space="preserve">Beth Mertz, Professor, PRDS, appointed Chair of this monthly committee. Minutes will be made available upon request. </w:t>
      </w:r>
    </w:p>
    <w:p w14:paraId="5CCB9509" w14:textId="77777777" w:rsidR="0056527F" w:rsidRPr="00AB6DB5" w:rsidRDefault="0056527F" w:rsidP="0056527F">
      <w:pPr>
        <w:shd w:val="clear" w:color="auto" w:fill="FFFFFF"/>
        <w:textAlignment w:val="baseline"/>
        <w:rPr>
          <w:rFonts w:ascii="Helvetica" w:hAnsi="Helvetica" w:cs="Segoe UI"/>
          <w:color w:val="201F1E"/>
          <w:sz w:val="20"/>
          <w:szCs w:val="20"/>
        </w:rPr>
      </w:pPr>
    </w:p>
    <w:p w14:paraId="09215BE8" w14:textId="50A1D204" w:rsidR="0056527F" w:rsidRPr="009265A3" w:rsidRDefault="0056527F" w:rsidP="009265A3">
      <w:pPr>
        <w:pStyle w:val="ListParagraph"/>
        <w:numPr>
          <w:ilvl w:val="0"/>
          <w:numId w:val="11"/>
        </w:numPr>
        <w:shd w:val="clear" w:color="auto" w:fill="FFFFFF"/>
        <w:textAlignment w:val="baseline"/>
        <w:rPr>
          <w:rFonts w:ascii="Helvetica" w:hAnsi="Helvetica" w:cs="Segoe UI"/>
          <w:b/>
          <w:color w:val="201F1E"/>
          <w:sz w:val="20"/>
          <w:szCs w:val="20"/>
          <w:u w:val="single"/>
        </w:rPr>
      </w:pPr>
      <w:r w:rsidRPr="009265A3">
        <w:rPr>
          <w:rFonts w:ascii="Helvetica" w:hAnsi="Helvetica" w:cs="Segoe UI"/>
          <w:b/>
          <w:color w:val="201F1E"/>
          <w:sz w:val="20"/>
          <w:szCs w:val="20"/>
          <w:u w:val="single"/>
        </w:rPr>
        <w:t>Deans Report</w:t>
      </w:r>
    </w:p>
    <w:p w14:paraId="57D418D7" w14:textId="63D4B675" w:rsidR="009265A3" w:rsidRPr="00B20234" w:rsidRDefault="003C3AA1" w:rsidP="004035BC">
      <w:pPr>
        <w:shd w:val="clear" w:color="auto" w:fill="FFFFFF"/>
        <w:ind w:left="720"/>
        <w:textAlignment w:val="baseline"/>
        <w:rPr>
          <w:rFonts w:ascii="Helvetica" w:hAnsi="Helvetica" w:cs="Segoe UI"/>
          <w:color w:val="201F1E"/>
          <w:sz w:val="20"/>
          <w:szCs w:val="20"/>
        </w:rPr>
      </w:pPr>
      <w:r>
        <w:rPr>
          <w:rFonts w:ascii="Helvetica" w:hAnsi="Helvetica" w:cs="Segoe UI"/>
          <w:color w:val="201F1E"/>
          <w:sz w:val="20"/>
          <w:szCs w:val="20"/>
        </w:rPr>
        <w:t xml:space="preserve">       </w:t>
      </w:r>
      <w:r w:rsidR="004035BC">
        <w:rPr>
          <w:rFonts w:ascii="Helvetica" w:hAnsi="Helvetica" w:cs="Segoe UI"/>
          <w:color w:val="201F1E"/>
          <w:sz w:val="20"/>
          <w:szCs w:val="20"/>
        </w:rPr>
        <w:t>Dean Reddy</w:t>
      </w:r>
      <w:r w:rsidR="002752FF">
        <w:rPr>
          <w:rFonts w:ascii="Helvetica" w:hAnsi="Helvetica" w:cs="Segoe UI"/>
          <w:color w:val="201F1E"/>
          <w:sz w:val="20"/>
          <w:szCs w:val="20"/>
        </w:rPr>
        <w:t xml:space="preserve"> was unable to attend</w:t>
      </w:r>
    </w:p>
    <w:p w14:paraId="19E2AB6A" w14:textId="77777777" w:rsidR="009265A3" w:rsidRDefault="009265A3" w:rsidP="009265A3">
      <w:pPr>
        <w:pStyle w:val="ListParagraph"/>
        <w:ind w:left="1080"/>
      </w:pPr>
    </w:p>
    <w:p w14:paraId="19642FC4" w14:textId="29AFECE8" w:rsidR="0056527F" w:rsidRPr="00090E50" w:rsidRDefault="0056527F" w:rsidP="00090E50">
      <w:pPr>
        <w:pStyle w:val="ListParagraph"/>
        <w:numPr>
          <w:ilvl w:val="0"/>
          <w:numId w:val="11"/>
        </w:numPr>
        <w:shd w:val="clear" w:color="auto" w:fill="FFFFFF"/>
        <w:textAlignment w:val="baseline"/>
        <w:rPr>
          <w:rFonts w:ascii="Helvetica" w:hAnsi="Helvetica" w:cs="Segoe UI"/>
          <w:b/>
          <w:color w:val="201F1E"/>
          <w:sz w:val="20"/>
          <w:szCs w:val="20"/>
          <w:u w:val="single"/>
        </w:rPr>
      </w:pPr>
      <w:r w:rsidRPr="00090E50">
        <w:rPr>
          <w:rFonts w:ascii="Helvetica" w:hAnsi="Helvetica" w:cs="Segoe UI"/>
          <w:b/>
          <w:color w:val="201F1E"/>
          <w:sz w:val="20"/>
          <w:szCs w:val="20"/>
          <w:u w:val="single"/>
        </w:rPr>
        <w:t>Student Rep Report</w:t>
      </w:r>
    </w:p>
    <w:p w14:paraId="33892CF3" w14:textId="784D1071" w:rsidR="0056527F" w:rsidRDefault="0021102E" w:rsidP="00090E50">
      <w:pPr>
        <w:shd w:val="clear" w:color="auto" w:fill="FFFFFF"/>
        <w:ind w:left="360" w:firstLine="720"/>
        <w:textAlignment w:val="baseline"/>
        <w:rPr>
          <w:rFonts w:ascii="Helvetica" w:hAnsi="Helvetica" w:cs="Segoe UI"/>
          <w:color w:val="201F1E"/>
          <w:sz w:val="20"/>
          <w:szCs w:val="20"/>
        </w:rPr>
      </w:pPr>
      <w:r>
        <w:rPr>
          <w:rFonts w:ascii="Helvetica" w:hAnsi="Helvetica" w:cs="Segoe UI"/>
          <w:color w:val="201F1E"/>
          <w:sz w:val="20"/>
          <w:szCs w:val="20"/>
        </w:rPr>
        <w:t xml:space="preserve">Student Rep </w:t>
      </w:r>
      <w:r w:rsidR="002752FF">
        <w:rPr>
          <w:rFonts w:ascii="Helvetica" w:hAnsi="Helvetica" w:cs="Segoe UI"/>
          <w:color w:val="201F1E"/>
          <w:sz w:val="20"/>
          <w:szCs w:val="20"/>
        </w:rPr>
        <w:t xml:space="preserve">Vinh </w:t>
      </w:r>
      <w:proofErr w:type="spellStart"/>
      <w:r w:rsidR="002752FF">
        <w:rPr>
          <w:rFonts w:ascii="Helvetica" w:hAnsi="Helvetica" w:cs="Segoe UI"/>
          <w:color w:val="201F1E"/>
          <w:sz w:val="20"/>
          <w:szCs w:val="20"/>
        </w:rPr>
        <w:t>Troang</w:t>
      </w:r>
      <w:proofErr w:type="spellEnd"/>
      <w:r w:rsidR="002752FF">
        <w:rPr>
          <w:rFonts w:ascii="Helvetica" w:hAnsi="Helvetica" w:cs="Segoe UI"/>
          <w:color w:val="201F1E"/>
          <w:sz w:val="20"/>
          <w:szCs w:val="20"/>
        </w:rPr>
        <w:t xml:space="preserve"> provided </w:t>
      </w:r>
      <w:r w:rsidR="002F7184">
        <w:rPr>
          <w:rFonts w:ascii="Helvetica" w:hAnsi="Helvetica" w:cs="Segoe UI"/>
          <w:color w:val="201F1E"/>
          <w:sz w:val="20"/>
          <w:szCs w:val="20"/>
        </w:rPr>
        <w:t>the following update:</w:t>
      </w:r>
    </w:p>
    <w:p w14:paraId="05A5A89D" w14:textId="0F454CCA" w:rsidR="003C3AA1" w:rsidRPr="003F4652" w:rsidRDefault="003C3AA1" w:rsidP="003F4652">
      <w:pPr>
        <w:pStyle w:val="ListParagraph"/>
        <w:numPr>
          <w:ilvl w:val="0"/>
          <w:numId w:val="17"/>
        </w:numPr>
        <w:shd w:val="clear" w:color="auto" w:fill="FFFFFF"/>
        <w:textAlignment w:val="baseline"/>
        <w:rPr>
          <w:rFonts w:ascii="Helvetica" w:hAnsi="Helvetica" w:cs="Segoe UI"/>
          <w:color w:val="201F1E"/>
          <w:sz w:val="20"/>
          <w:szCs w:val="20"/>
        </w:rPr>
      </w:pPr>
      <w:r w:rsidRPr="003F4652">
        <w:rPr>
          <w:rFonts w:ascii="Helvetica" w:hAnsi="Helvetica" w:cs="Segoe UI"/>
          <w:color w:val="201F1E"/>
          <w:sz w:val="20"/>
          <w:szCs w:val="20"/>
        </w:rPr>
        <w:t>ADS hosted a leadership retreat for all the RCOs on September 7, 2021.</w:t>
      </w:r>
    </w:p>
    <w:p w14:paraId="657DF211" w14:textId="709F9A2D" w:rsidR="003C3AA1" w:rsidRPr="003F4652" w:rsidRDefault="003C3AA1" w:rsidP="003F4652">
      <w:pPr>
        <w:pStyle w:val="ListParagraph"/>
        <w:numPr>
          <w:ilvl w:val="0"/>
          <w:numId w:val="17"/>
        </w:numPr>
        <w:shd w:val="clear" w:color="auto" w:fill="FFFFFF"/>
        <w:textAlignment w:val="baseline"/>
        <w:rPr>
          <w:rFonts w:ascii="Helvetica" w:hAnsi="Helvetica" w:cs="Segoe UI"/>
          <w:color w:val="201F1E"/>
          <w:sz w:val="20"/>
          <w:szCs w:val="20"/>
        </w:rPr>
      </w:pPr>
      <w:r w:rsidRPr="003F4652">
        <w:rPr>
          <w:rFonts w:ascii="Helvetica" w:hAnsi="Helvetica" w:cs="Segoe UI"/>
          <w:color w:val="201F1E"/>
          <w:sz w:val="20"/>
          <w:szCs w:val="20"/>
        </w:rPr>
        <w:t>They are reviewing impact report and RCO allocation budgets within the next weeks.</w:t>
      </w:r>
    </w:p>
    <w:p w14:paraId="35EAA46A" w14:textId="29D90543" w:rsidR="003C3AA1" w:rsidRPr="003F4652" w:rsidRDefault="003C3AA1" w:rsidP="003F4652">
      <w:pPr>
        <w:pStyle w:val="ListParagraph"/>
        <w:numPr>
          <w:ilvl w:val="0"/>
          <w:numId w:val="17"/>
        </w:numPr>
        <w:shd w:val="clear" w:color="auto" w:fill="FFFFFF"/>
        <w:textAlignment w:val="baseline"/>
        <w:rPr>
          <w:rFonts w:ascii="Helvetica" w:hAnsi="Helvetica" w:cs="Segoe UI"/>
          <w:color w:val="201F1E"/>
          <w:sz w:val="20"/>
          <w:szCs w:val="20"/>
        </w:rPr>
      </w:pPr>
      <w:r w:rsidRPr="003F4652">
        <w:rPr>
          <w:rFonts w:ascii="Helvetica" w:hAnsi="Helvetica" w:cs="Segoe UI"/>
          <w:color w:val="201F1E"/>
          <w:sz w:val="20"/>
          <w:szCs w:val="20"/>
        </w:rPr>
        <w:t>First RCO budget meeting is October 4, 2021</w:t>
      </w:r>
    </w:p>
    <w:p w14:paraId="05ABA9B8" w14:textId="259AAB2C" w:rsidR="003C3AA1" w:rsidRDefault="003C3AA1" w:rsidP="00090E50">
      <w:pPr>
        <w:shd w:val="clear" w:color="auto" w:fill="FFFFFF"/>
        <w:ind w:left="360" w:firstLine="720"/>
        <w:textAlignment w:val="baseline"/>
        <w:rPr>
          <w:rFonts w:ascii="Helvetica" w:hAnsi="Helvetica" w:cs="Segoe UI"/>
          <w:color w:val="201F1E"/>
          <w:sz w:val="20"/>
          <w:szCs w:val="20"/>
        </w:rPr>
      </w:pPr>
    </w:p>
    <w:p w14:paraId="39A57AB8" w14:textId="009A7584" w:rsidR="003C3AA1" w:rsidRPr="003C3AA1" w:rsidRDefault="003C3AA1" w:rsidP="00090E50">
      <w:pPr>
        <w:shd w:val="clear" w:color="auto" w:fill="FFFFFF"/>
        <w:ind w:left="360" w:firstLine="720"/>
        <w:textAlignment w:val="baseline"/>
        <w:rPr>
          <w:rFonts w:ascii="Helvetica" w:hAnsi="Helvetica" w:cs="Segoe UI"/>
          <w:color w:val="201F1E"/>
          <w:sz w:val="20"/>
          <w:szCs w:val="20"/>
          <w:u w:val="single"/>
        </w:rPr>
      </w:pPr>
      <w:r w:rsidRPr="003C3AA1">
        <w:rPr>
          <w:rFonts w:ascii="Helvetica" w:hAnsi="Helvetica" w:cs="Segoe UI"/>
          <w:color w:val="201F1E"/>
          <w:sz w:val="20"/>
          <w:szCs w:val="20"/>
          <w:u w:val="single"/>
        </w:rPr>
        <w:t>Student Summary</w:t>
      </w:r>
    </w:p>
    <w:p w14:paraId="5411CF1B" w14:textId="77777777" w:rsidR="003C3AA1" w:rsidRPr="003C3AA1" w:rsidRDefault="003C3AA1" w:rsidP="003C3AA1">
      <w:pPr>
        <w:numPr>
          <w:ilvl w:val="0"/>
          <w:numId w:val="16"/>
        </w:numPr>
        <w:shd w:val="clear" w:color="auto" w:fill="FFFFFF"/>
        <w:textAlignment w:val="baseline"/>
        <w:rPr>
          <w:rFonts w:ascii="Helvetica" w:hAnsi="Helvetica" w:cs="Segoe UI"/>
          <w:color w:val="201F1E"/>
          <w:sz w:val="20"/>
          <w:szCs w:val="20"/>
        </w:rPr>
      </w:pPr>
      <w:r w:rsidRPr="003C3AA1">
        <w:rPr>
          <w:rFonts w:ascii="Helvetica" w:hAnsi="Helvetica" w:cs="Segoe UI"/>
          <w:color w:val="201F1E"/>
          <w:sz w:val="20"/>
          <w:szCs w:val="20"/>
        </w:rPr>
        <w:t>D1/D2: Enjoying the break. Some participate in summer research and CDC night clinic</w:t>
      </w:r>
    </w:p>
    <w:p w14:paraId="4A431FD7" w14:textId="77777777" w:rsidR="003C3AA1" w:rsidRPr="003C3AA1" w:rsidRDefault="003C3AA1" w:rsidP="003C3AA1">
      <w:pPr>
        <w:numPr>
          <w:ilvl w:val="0"/>
          <w:numId w:val="16"/>
        </w:numPr>
        <w:shd w:val="clear" w:color="auto" w:fill="FFFFFF"/>
        <w:textAlignment w:val="baseline"/>
        <w:rPr>
          <w:rFonts w:ascii="Helvetica" w:hAnsi="Helvetica" w:cs="Segoe UI"/>
          <w:color w:val="201F1E"/>
          <w:sz w:val="20"/>
          <w:szCs w:val="20"/>
        </w:rPr>
      </w:pPr>
      <w:r w:rsidRPr="003C3AA1">
        <w:rPr>
          <w:rFonts w:ascii="Helvetica" w:hAnsi="Helvetica" w:cs="Segoe UI"/>
          <w:color w:val="201F1E"/>
          <w:sz w:val="20"/>
          <w:szCs w:val="20"/>
        </w:rPr>
        <w:t>D3: Getting adjusted to clinic and receiving great help from GPL and other students. One-week rotations are going well.</w:t>
      </w:r>
    </w:p>
    <w:p w14:paraId="0C295D91" w14:textId="77777777" w:rsidR="003C3AA1" w:rsidRPr="003C3AA1" w:rsidRDefault="003C3AA1" w:rsidP="003C3AA1">
      <w:pPr>
        <w:numPr>
          <w:ilvl w:val="0"/>
          <w:numId w:val="16"/>
        </w:numPr>
        <w:shd w:val="clear" w:color="auto" w:fill="FFFFFF"/>
        <w:textAlignment w:val="baseline"/>
        <w:rPr>
          <w:rFonts w:ascii="Helvetica" w:hAnsi="Helvetica" w:cs="Segoe UI"/>
          <w:color w:val="201F1E"/>
          <w:sz w:val="20"/>
          <w:szCs w:val="20"/>
        </w:rPr>
      </w:pPr>
      <w:r w:rsidRPr="003C3AA1">
        <w:rPr>
          <w:rFonts w:ascii="Helvetica" w:hAnsi="Helvetica" w:cs="Segoe UI"/>
          <w:color w:val="201F1E"/>
          <w:sz w:val="20"/>
          <w:szCs w:val="20"/>
        </w:rPr>
        <w:t>D4: Having great experiences with externship. Some are getting ready for residency interviews</w:t>
      </w:r>
    </w:p>
    <w:p w14:paraId="0A047A0F" w14:textId="61A1DBC4" w:rsidR="003C3AA1" w:rsidRPr="00701206" w:rsidRDefault="003C3AA1" w:rsidP="00701206">
      <w:pPr>
        <w:numPr>
          <w:ilvl w:val="0"/>
          <w:numId w:val="16"/>
        </w:numPr>
        <w:shd w:val="clear" w:color="auto" w:fill="FFFFFF"/>
        <w:textAlignment w:val="baseline"/>
        <w:rPr>
          <w:rFonts w:ascii="Helvetica" w:hAnsi="Helvetica" w:cs="Segoe UI"/>
          <w:color w:val="201F1E"/>
          <w:sz w:val="20"/>
          <w:szCs w:val="20"/>
        </w:rPr>
      </w:pPr>
      <w:r w:rsidRPr="003C3AA1">
        <w:rPr>
          <w:rFonts w:ascii="Helvetica" w:hAnsi="Helvetica" w:cs="Segoe UI"/>
          <w:color w:val="201F1E"/>
          <w:sz w:val="20"/>
          <w:szCs w:val="20"/>
        </w:rPr>
        <w:t xml:space="preserve">Clinic: pilot study where supplies for each appointment are delivered to cubicle based on </w:t>
      </w:r>
      <w:proofErr w:type="spellStart"/>
      <w:r w:rsidRPr="003C3AA1">
        <w:rPr>
          <w:rFonts w:ascii="Helvetica" w:hAnsi="Helvetica" w:cs="Segoe UI"/>
          <w:color w:val="201F1E"/>
          <w:sz w:val="20"/>
          <w:szCs w:val="20"/>
        </w:rPr>
        <w:t>axium</w:t>
      </w:r>
      <w:proofErr w:type="spellEnd"/>
      <w:r w:rsidRPr="003C3AA1">
        <w:rPr>
          <w:rFonts w:ascii="Helvetica" w:hAnsi="Helvetica" w:cs="Segoe UI"/>
          <w:color w:val="201F1E"/>
          <w:sz w:val="20"/>
          <w:szCs w:val="20"/>
        </w:rPr>
        <w:t xml:space="preserve"> code. Good result so fa</w:t>
      </w:r>
      <w:r w:rsidR="00701206">
        <w:rPr>
          <w:rFonts w:ascii="Helvetica" w:hAnsi="Helvetica" w:cs="Segoe UI"/>
          <w:color w:val="201F1E"/>
          <w:sz w:val="20"/>
          <w:szCs w:val="20"/>
        </w:rPr>
        <w:t>r</w:t>
      </w:r>
      <w:r w:rsidRPr="003C3AA1">
        <w:rPr>
          <w:rFonts w:ascii="Helvetica" w:hAnsi="Helvetica" w:cs="Segoe UI"/>
          <w:color w:val="201F1E"/>
          <w:sz w:val="20"/>
          <w:szCs w:val="20"/>
        </w:rPr>
        <w:t xml:space="preserve"> but need to purchase more supplies (</w:t>
      </w:r>
      <w:proofErr w:type="spellStart"/>
      <w:r w:rsidRPr="003C3AA1">
        <w:rPr>
          <w:rFonts w:ascii="Helvetica" w:hAnsi="Helvetica" w:cs="Segoe UI"/>
          <w:color w:val="201F1E"/>
          <w:sz w:val="20"/>
          <w:szCs w:val="20"/>
        </w:rPr>
        <w:t>ie</w:t>
      </w:r>
      <w:proofErr w:type="spellEnd"/>
      <w:r w:rsidRPr="003C3AA1">
        <w:rPr>
          <w:rFonts w:ascii="Helvetica" w:hAnsi="Helvetica" w:cs="Segoe UI"/>
          <w:color w:val="201F1E"/>
          <w:sz w:val="20"/>
          <w:szCs w:val="20"/>
        </w:rPr>
        <w:t>. V3 system, bur blocks) and staff shortage concern.</w:t>
      </w:r>
    </w:p>
    <w:p w14:paraId="1E0BC17C" w14:textId="440A818C" w:rsidR="002752FF" w:rsidRDefault="002752FF" w:rsidP="00090E50">
      <w:pPr>
        <w:shd w:val="clear" w:color="auto" w:fill="FFFFFF"/>
        <w:ind w:left="360" w:firstLine="720"/>
        <w:textAlignment w:val="baseline"/>
        <w:rPr>
          <w:rFonts w:ascii="Helvetica" w:hAnsi="Helvetica" w:cs="Segoe UI"/>
          <w:color w:val="201F1E"/>
          <w:sz w:val="20"/>
          <w:szCs w:val="20"/>
        </w:rPr>
      </w:pPr>
    </w:p>
    <w:p w14:paraId="6218A6FB" w14:textId="38462583" w:rsidR="002752FF" w:rsidRPr="002752FF" w:rsidRDefault="002752FF" w:rsidP="002752FF">
      <w:pPr>
        <w:pStyle w:val="ListParagraph"/>
        <w:numPr>
          <w:ilvl w:val="0"/>
          <w:numId w:val="11"/>
        </w:numPr>
        <w:shd w:val="clear" w:color="auto" w:fill="FFFFFF"/>
        <w:textAlignment w:val="baseline"/>
        <w:rPr>
          <w:rFonts w:ascii="Helvetica" w:hAnsi="Helvetica" w:cs="Segoe UI"/>
          <w:b/>
          <w:bCs/>
          <w:color w:val="201F1E"/>
          <w:sz w:val="20"/>
          <w:szCs w:val="20"/>
          <w:u w:val="single"/>
        </w:rPr>
      </w:pPr>
      <w:r w:rsidRPr="002752FF">
        <w:rPr>
          <w:rFonts w:ascii="Helvetica" w:hAnsi="Helvetica" w:cs="Segoe UI"/>
          <w:b/>
          <w:bCs/>
          <w:color w:val="201F1E"/>
          <w:sz w:val="20"/>
          <w:szCs w:val="20"/>
          <w:u w:val="single"/>
        </w:rPr>
        <w:t>Discussion of IDP/D2 Proposal</w:t>
      </w:r>
    </w:p>
    <w:p w14:paraId="6CDF48E6" w14:textId="00626F9C" w:rsidR="00D34638" w:rsidRDefault="00B8616E" w:rsidP="002752FF">
      <w:pPr>
        <w:pStyle w:val="ListParagraph"/>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 xml:space="preserve">Member Perkins presented on the </w:t>
      </w:r>
      <w:r w:rsidR="00D52874">
        <w:rPr>
          <w:rFonts w:ascii="Helvetica" w:hAnsi="Helvetica" w:cs="Segoe UI"/>
          <w:color w:val="201F1E"/>
          <w:sz w:val="20"/>
          <w:szCs w:val="20"/>
        </w:rPr>
        <w:t xml:space="preserve">two </w:t>
      </w:r>
      <w:r>
        <w:rPr>
          <w:rFonts w:ascii="Helvetica" w:hAnsi="Helvetica" w:cs="Segoe UI"/>
          <w:color w:val="201F1E"/>
          <w:sz w:val="20"/>
          <w:szCs w:val="20"/>
        </w:rPr>
        <w:t xml:space="preserve">curriculum </w:t>
      </w:r>
      <w:r w:rsidR="00D52874">
        <w:rPr>
          <w:rFonts w:ascii="Helvetica" w:hAnsi="Helvetica" w:cs="Segoe UI"/>
          <w:color w:val="201F1E"/>
          <w:sz w:val="20"/>
          <w:szCs w:val="20"/>
        </w:rPr>
        <w:t xml:space="preserve">development </w:t>
      </w:r>
      <w:r>
        <w:rPr>
          <w:rFonts w:ascii="Helvetica" w:hAnsi="Helvetica" w:cs="Segoe UI"/>
          <w:color w:val="201F1E"/>
          <w:sz w:val="20"/>
          <w:szCs w:val="20"/>
        </w:rPr>
        <w:t>proposal</w:t>
      </w:r>
      <w:r w:rsidR="00D52874">
        <w:rPr>
          <w:rFonts w:ascii="Helvetica" w:hAnsi="Helvetica" w:cs="Segoe UI"/>
          <w:color w:val="201F1E"/>
          <w:sz w:val="20"/>
          <w:szCs w:val="20"/>
        </w:rPr>
        <w:t>s</w:t>
      </w:r>
      <w:r w:rsidR="001B05E4">
        <w:rPr>
          <w:rFonts w:ascii="Helvetica" w:hAnsi="Helvetica" w:cs="Segoe UI"/>
          <w:color w:val="201F1E"/>
          <w:sz w:val="20"/>
          <w:szCs w:val="20"/>
        </w:rPr>
        <w:t xml:space="preserve">. While they are </w:t>
      </w:r>
      <w:proofErr w:type="gramStart"/>
      <w:r w:rsidR="001B05E4">
        <w:rPr>
          <w:rFonts w:ascii="Helvetica" w:hAnsi="Helvetica" w:cs="Segoe UI"/>
          <w:color w:val="201F1E"/>
          <w:sz w:val="20"/>
          <w:szCs w:val="20"/>
        </w:rPr>
        <w:t xml:space="preserve">separate, </w:t>
      </w:r>
      <w:r w:rsidR="00D34638">
        <w:rPr>
          <w:rFonts w:ascii="Helvetica" w:hAnsi="Helvetica" w:cs="Segoe UI"/>
          <w:color w:val="201F1E"/>
          <w:sz w:val="20"/>
          <w:szCs w:val="20"/>
        </w:rPr>
        <w:t>but</w:t>
      </w:r>
      <w:proofErr w:type="gramEnd"/>
      <w:r w:rsidR="001B05E4">
        <w:rPr>
          <w:rFonts w:ascii="Helvetica" w:hAnsi="Helvetica" w:cs="Segoe UI"/>
          <w:color w:val="201F1E"/>
          <w:sz w:val="20"/>
          <w:szCs w:val="20"/>
        </w:rPr>
        <w:t xml:space="preserve"> linked</w:t>
      </w:r>
      <w:r w:rsidR="00E56E5D">
        <w:rPr>
          <w:rFonts w:ascii="Helvetica" w:hAnsi="Helvetica" w:cs="Segoe UI"/>
          <w:color w:val="201F1E"/>
          <w:sz w:val="20"/>
          <w:szCs w:val="20"/>
        </w:rPr>
        <w:t xml:space="preserve">. </w:t>
      </w:r>
      <w:r w:rsidR="00D27776">
        <w:rPr>
          <w:rFonts w:ascii="Helvetica" w:hAnsi="Helvetica" w:cs="Segoe UI"/>
          <w:color w:val="201F1E"/>
          <w:sz w:val="20"/>
          <w:szCs w:val="20"/>
        </w:rPr>
        <w:t>Both DDS domestic and IDP students will enter clinic earlier than they do now.</w:t>
      </w:r>
    </w:p>
    <w:p w14:paraId="102E0263" w14:textId="77777777" w:rsidR="00D34638" w:rsidRDefault="00D34638" w:rsidP="002752FF">
      <w:pPr>
        <w:pStyle w:val="ListParagraph"/>
        <w:shd w:val="clear" w:color="auto" w:fill="FFFFFF"/>
        <w:ind w:left="1080"/>
        <w:textAlignment w:val="baseline"/>
        <w:rPr>
          <w:rFonts w:ascii="Helvetica" w:hAnsi="Helvetica" w:cs="Segoe UI"/>
          <w:color w:val="201F1E"/>
          <w:sz w:val="20"/>
          <w:szCs w:val="20"/>
        </w:rPr>
      </w:pPr>
    </w:p>
    <w:p w14:paraId="7619DC64" w14:textId="0CB453FF" w:rsidR="002752FF" w:rsidRDefault="00E56E5D" w:rsidP="002752FF">
      <w:pPr>
        <w:pStyle w:val="ListParagraph"/>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 xml:space="preserve">The Council is voting to approve the framework and the approach, not the proposed tentative schedule included in the </w:t>
      </w:r>
      <w:r w:rsidR="00A445E5">
        <w:rPr>
          <w:rFonts w:ascii="Helvetica" w:hAnsi="Helvetica" w:cs="Segoe UI"/>
          <w:color w:val="201F1E"/>
          <w:sz w:val="20"/>
          <w:szCs w:val="20"/>
        </w:rPr>
        <w:t xml:space="preserve">proposal. </w:t>
      </w:r>
    </w:p>
    <w:p w14:paraId="66CB87C4" w14:textId="29244E62" w:rsidR="00B8616E" w:rsidRDefault="00B8616E" w:rsidP="002752FF">
      <w:pPr>
        <w:pStyle w:val="ListParagraph"/>
        <w:shd w:val="clear" w:color="auto" w:fill="FFFFFF"/>
        <w:ind w:left="1080"/>
        <w:textAlignment w:val="baseline"/>
        <w:rPr>
          <w:rFonts w:ascii="Helvetica" w:hAnsi="Helvetica" w:cs="Segoe UI"/>
          <w:color w:val="201F1E"/>
          <w:sz w:val="20"/>
          <w:szCs w:val="20"/>
        </w:rPr>
      </w:pPr>
    </w:p>
    <w:p w14:paraId="591B8F59" w14:textId="6B752FFD" w:rsidR="000D4220" w:rsidRPr="00B133B2" w:rsidRDefault="000E0745" w:rsidP="00B133B2">
      <w:pPr>
        <w:shd w:val="clear" w:color="auto" w:fill="FFFFFF"/>
        <w:ind w:left="1440"/>
        <w:textAlignment w:val="baseline"/>
        <w:rPr>
          <w:rFonts w:ascii="Helvetica" w:hAnsi="Helvetica" w:cs="Segoe UI"/>
          <w:color w:val="201F1E"/>
          <w:sz w:val="20"/>
          <w:szCs w:val="20"/>
        </w:rPr>
      </w:pPr>
      <w:r w:rsidRPr="000E0745">
        <w:rPr>
          <w:rFonts w:ascii="Helvetica" w:hAnsi="Helvetica" w:cs="Segoe UI"/>
          <w:color w:val="201F1E"/>
          <w:sz w:val="20"/>
          <w:szCs w:val="20"/>
          <w:u w:val="single"/>
        </w:rPr>
        <w:t>Integrating and aligning the IDP Program with domestic DDS Program at D2</w:t>
      </w:r>
      <w:r>
        <w:rPr>
          <w:rFonts w:ascii="Helvetica" w:hAnsi="Helvetica" w:cs="Segoe UI"/>
          <w:color w:val="201F1E"/>
          <w:sz w:val="20"/>
          <w:szCs w:val="20"/>
        </w:rPr>
        <w:br/>
      </w:r>
      <w:r w:rsidR="00B8616E">
        <w:rPr>
          <w:rFonts w:ascii="Helvetica" w:hAnsi="Helvetica" w:cs="Segoe UI"/>
          <w:color w:val="201F1E"/>
          <w:sz w:val="20"/>
          <w:szCs w:val="20"/>
        </w:rPr>
        <w:t>IDP program t</w:t>
      </w:r>
      <w:r w:rsidR="00395FFC">
        <w:rPr>
          <w:rFonts w:ascii="Helvetica" w:hAnsi="Helvetica" w:cs="Segoe UI"/>
          <w:color w:val="201F1E"/>
          <w:sz w:val="20"/>
          <w:szCs w:val="20"/>
        </w:rPr>
        <w:t>o become a fully aligned and integrated DDS degree that allows all students to matriculate into clinic at the same time.</w:t>
      </w:r>
      <w:r w:rsidR="00D34638">
        <w:rPr>
          <w:rFonts w:ascii="Helvetica" w:hAnsi="Helvetica" w:cs="Segoe UI"/>
          <w:color w:val="201F1E"/>
          <w:sz w:val="20"/>
          <w:szCs w:val="20"/>
        </w:rPr>
        <w:t xml:space="preserve"> This will increase the duration of the program and the clinical experience for the IDP students.</w:t>
      </w:r>
      <w:r w:rsidR="00B133B2">
        <w:rPr>
          <w:rFonts w:ascii="Helvetica" w:hAnsi="Helvetica" w:cs="Segoe UI"/>
          <w:color w:val="201F1E"/>
          <w:sz w:val="20"/>
          <w:szCs w:val="20"/>
        </w:rPr>
        <w:t xml:space="preserve"> </w:t>
      </w:r>
      <w:r w:rsidR="00F67E76">
        <w:rPr>
          <w:rFonts w:ascii="Helvetica" w:hAnsi="Helvetica" w:cs="Segoe UI"/>
          <w:color w:val="201F1E"/>
          <w:sz w:val="20"/>
          <w:szCs w:val="20"/>
        </w:rPr>
        <w:t>Because IDP students have a three-month extensive boot camp prior to starting the program, they don’t enter the clinic until October of their inaugural year.</w:t>
      </w:r>
      <w:r w:rsidR="00826872" w:rsidRPr="00B133B2">
        <w:rPr>
          <w:rFonts w:ascii="Helvetica" w:hAnsi="Helvetica" w:cs="Segoe UI"/>
          <w:color w:val="201F1E"/>
          <w:sz w:val="20"/>
          <w:szCs w:val="20"/>
        </w:rPr>
        <w:br/>
      </w:r>
    </w:p>
    <w:p w14:paraId="647DACC8" w14:textId="1F9E0862" w:rsidR="000D4220" w:rsidRDefault="00D27776" w:rsidP="000D4220">
      <w:pPr>
        <w:pStyle w:val="ListParagraph"/>
        <w:numPr>
          <w:ilvl w:val="1"/>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 xml:space="preserve">Dean Reddy charged a task force to </w:t>
      </w:r>
      <w:r w:rsidR="004030F9">
        <w:rPr>
          <w:rFonts w:ascii="Helvetica" w:hAnsi="Helvetica" w:cs="Segoe UI"/>
          <w:color w:val="201F1E"/>
          <w:sz w:val="20"/>
          <w:szCs w:val="20"/>
        </w:rPr>
        <w:t>imagine</w:t>
      </w:r>
      <w:r>
        <w:rPr>
          <w:rFonts w:ascii="Helvetica" w:hAnsi="Helvetica" w:cs="Segoe UI"/>
          <w:color w:val="201F1E"/>
          <w:sz w:val="20"/>
          <w:szCs w:val="20"/>
        </w:rPr>
        <w:t xml:space="preserve"> how to revitalize this program. An alarming number of issues. </w:t>
      </w:r>
      <w:proofErr w:type="gramStart"/>
      <w:r>
        <w:rPr>
          <w:rFonts w:ascii="Helvetica" w:hAnsi="Helvetica" w:cs="Segoe UI"/>
          <w:color w:val="201F1E"/>
          <w:sz w:val="20"/>
          <w:szCs w:val="20"/>
        </w:rPr>
        <w:t>In particular there</w:t>
      </w:r>
      <w:proofErr w:type="gramEnd"/>
      <w:r>
        <w:rPr>
          <w:rFonts w:ascii="Helvetica" w:hAnsi="Helvetica" w:cs="Segoe UI"/>
          <w:color w:val="201F1E"/>
          <w:sz w:val="20"/>
          <w:szCs w:val="20"/>
        </w:rPr>
        <w:t xml:space="preserve"> exists a ‘separate but equal’ mentality about the program, however it is accredited under the CODA DDS program. </w:t>
      </w:r>
      <w:proofErr w:type="gramStart"/>
      <w:r>
        <w:rPr>
          <w:rFonts w:ascii="Helvetica" w:hAnsi="Helvetica" w:cs="Segoe UI"/>
          <w:color w:val="201F1E"/>
          <w:sz w:val="20"/>
          <w:szCs w:val="20"/>
        </w:rPr>
        <w:t>So</w:t>
      </w:r>
      <w:proofErr w:type="gramEnd"/>
      <w:r>
        <w:rPr>
          <w:rFonts w:ascii="Helvetica" w:hAnsi="Helvetica" w:cs="Segoe UI"/>
          <w:color w:val="201F1E"/>
          <w:sz w:val="20"/>
          <w:szCs w:val="20"/>
        </w:rPr>
        <w:t xml:space="preserve"> it should be aligned with domestic DDS program. </w:t>
      </w:r>
    </w:p>
    <w:p w14:paraId="51E8C228" w14:textId="493E644E" w:rsidR="00D27776" w:rsidRDefault="00D27776" w:rsidP="000D4220">
      <w:pPr>
        <w:pStyle w:val="ListParagraph"/>
        <w:numPr>
          <w:ilvl w:val="1"/>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In 2019, for the CODA visit, the School did as much as they could to align the programs. But with the time that IDP students have, there is no way to fully integrate them. Example, they don’t participate in the community externship program</w:t>
      </w:r>
      <w:r w:rsidR="006450F1">
        <w:rPr>
          <w:rFonts w:ascii="Helvetica" w:hAnsi="Helvetica" w:cs="Segoe UI"/>
          <w:color w:val="201F1E"/>
          <w:sz w:val="20"/>
          <w:szCs w:val="20"/>
        </w:rPr>
        <w:t>, they have different courses, pre-doc clinic, and other activities</w:t>
      </w:r>
      <w:r>
        <w:rPr>
          <w:rFonts w:ascii="Helvetica" w:hAnsi="Helvetica" w:cs="Segoe UI"/>
          <w:color w:val="201F1E"/>
          <w:sz w:val="20"/>
          <w:szCs w:val="20"/>
        </w:rPr>
        <w:t xml:space="preserve">. </w:t>
      </w:r>
    </w:p>
    <w:p w14:paraId="347095B5" w14:textId="6E2343B5" w:rsidR="00D27776" w:rsidRDefault="00D27776" w:rsidP="00D27776">
      <w:pPr>
        <w:pStyle w:val="ListParagraph"/>
        <w:numPr>
          <w:ilvl w:val="1"/>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 xml:space="preserve">There are also issues of equity: the perception is that it’s a money-making program and students are treated differently. IDP students feel like they’re missing out on experiences, and as a result, they have difficulty getting into a residency. </w:t>
      </w:r>
      <w:r w:rsidR="00B133B2" w:rsidRPr="00D27776">
        <w:rPr>
          <w:rFonts w:ascii="Helvetica" w:hAnsi="Helvetica" w:cs="Segoe UI"/>
          <w:color w:val="201F1E"/>
          <w:sz w:val="20"/>
          <w:szCs w:val="20"/>
        </w:rPr>
        <w:t>Plus,</w:t>
      </w:r>
      <w:r w:rsidRPr="00D27776">
        <w:rPr>
          <w:rFonts w:ascii="Helvetica" w:hAnsi="Helvetica" w:cs="Segoe UI"/>
          <w:color w:val="201F1E"/>
          <w:sz w:val="20"/>
          <w:szCs w:val="20"/>
        </w:rPr>
        <w:t xml:space="preserve"> the cost of running the program at Buchanan is quite high. </w:t>
      </w:r>
    </w:p>
    <w:p w14:paraId="729442CB" w14:textId="4F359AB6" w:rsidR="00957FE2" w:rsidRDefault="00B133B2" w:rsidP="000B0B8C">
      <w:pPr>
        <w:pStyle w:val="ListParagraph"/>
        <w:numPr>
          <w:ilvl w:val="1"/>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The g</w:t>
      </w:r>
      <w:r w:rsidR="000B0B8C">
        <w:rPr>
          <w:rFonts w:ascii="Helvetica" w:hAnsi="Helvetica" w:cs="Segoe UI"/>
          <w:color w:val="201F1E"/>
          <w:sz w:val="20"/>
          <w:szCs w:val="20"/>
        </w:rPr>
        <w:t xml:space="preserve">oal is to have the program start at the end of the second year (D2), and they should have full access to courses, externships, RCOs, etc. </w:t>
      </w:r>
      <w:r w:rsidR="000D4220" w:rsidRPr="000B0B8C">
        <w:rPr>
          <w:rFonts w:ascii="Helvetica" w:hAnsi="Helvetica" w:cs="Segoe UI"/>
          <w:color w:val="201F1E"/>
          <w:sz w:val="20"/>
          <w:szCs w:val="20"/>
        </w:rPr>
        <w:t xml:space="preserve">When </w:t>
      </w:r>
      <w:r w:rsidR="000B0B8C">
        <w:rPr>
          <w:rFonts w:ascii="Helvetica" w:hAnsi="Helvetica" w:cs="Segoe UI"/>
          <w:color w:val="201F1E"/>
          <w:sz w:val="20"/>
          <w:szCs w:val="20"/>
        </w:rPr>
        <w:t xml:space="preserve">this </w:t>
      </w:r>
      <w:r w:rsidR="000D4220" w:rsidRPr="000B0B8C">
        <w:rPr>
          <w:rFonts w:ascii="Helvetica" w:hAnsi="Helvetica" w:cs="Segoe UI"/>
          <w:color w:val="201F1E"/>
          <w:sz w:val="20"/>
          <w:szCs w:val="20"/>
        </w:rPr>
        <w:t xml:space="preserve">goes into effect, these 20 students will be hosted together with the DDS students and having the same experience. This puts the school in a much better place for </w:t>
      </w:r>
      <w:r w:rsidR="00957FE2" w:rsidRPr="000B0B8C">
        <w:rPr>
          <w:rFonts w:ascii="Helvetica" w:hAnsi="Helvetica" w:cs="Segoe UI"/>
          <w:color w:val="201F1E"/>
          <w:sz w:val="20"/>
          <w:szCs w:val="20"/>
        </w:rPr>
        <w:t xml:space="preserve">accreditation. </w:t>
      </w:r>
    </w:p>
    <w:p w14:paraId="4B908320" w14:textId="4CE79613" w:rsidR="002507F5" w:rsidRDefault="00B133B2" w:rsidP="000B0B8C">
      <w:pPr>
        <w:pStyle w:val="ListParagraph"/>
        <w:numPr>
          <w:ilvl w:val="1"/>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By extending</w:t>
      </w:r>
      <w:r w:rsidR="002507F5">
        <w:rPr>
          <w:rFonts w:ascii="Helvetica" w:hAnsi="Helvetica" w:cs="Segoe UI"/>
          <w:color w:val="201F1E"/>
          <w:sz w:val="20"/>
          <w:szCs w:val="20"/>
        </w:rPr>
        <w:t xml:space="preserve"> IDP to begin at start of second year</w:t>
      </w:r>
      <w:r>
        <w:rPr>
          <w:rFonts w:ascii="Helvetica" w:hAnsi="Helvetica" w:cs="Segoe UI"/>
          <w:color w:val="201F1E"/>
          <w:sz w:val="20"/>
          <w:szCs w:val="20"/>
        </w:rPr>
        <w:t xml:space="preserve">, that is </w:t>
      </w:r>
      <w:r w:rsidR="002507F5">
        <w:rPr>
          <w:rFonts w:ascii="Helvetica" w:hAnsi="Helvetica" w:cs="Segoe UI"/>
          <w:color w:val="201F1E"/>
          <w:sz w:val="20"/>
          <w:szCs w:val="20"/>
        </w:rPr>
        <w:t>one year earlier</w:t>
      </w:r>
      <w:r>
        <w:rPr>
          <w:rFonts w:ascii="Helvetica" w:hAnsi="Helvetica" w:cs="Segoe UI"/>
          <w:color w:val="201F1E"/>
          <w:sz w:val="20"/>
          <w:szCs w:val="20"/>
        </w:rPr>
        <w:t xml:space="preserve"> than currently</w:t>
      </w:r>
      <w:r w:rsidR="002507F5">
        <w:rPr>
          <w:rFonts w:ascii="Helvetica" w:hAnsi="Helvetica" w:cs="Segoe UI"/>
          <w:color w:val="201F1E"/>
          <w:sz w:val="20"/>
          <w:szCs w:val="20"/>
        </w:rPr>
        <w:t xml:space="preserve">. </w:t>
      </w:r>
      <w:r w:rsidR="003446B3">
        <w:rPr>
          <w:rFonts w:ascii="Helvetica" w:hAnsi="Helvetica" w:cs="Segoe UI"/>
          <w:color w:val="201F1E"/>
          <w:sz w:val="20"/>
          <w:szCs w:val="20"/>
        </w:rPr>
        <w:t>Courses were moved where feasible, but no faculty was forced to teach on a day they don’t usually do so. Everything was just moved earlier.</w:t>
      </w:r>
    </w:p>
    <w:p w14:paraId="1D567E06" w14:textId="77777777" w:rsidR="00485B1D" w:rsidRDefault="00485B1D" w:rsidP="00485B1D">
      <w:pPr>
        <w:shd w:val="clear" w:color="auto" w:fill="FFFFFF"/>
        <w:ind w:left="720"/>
        <w:textAlignment w:val="baseline"/>
        <w:rPr>
          <w:rFonts w:ascii="Helvetica" w:hAnsi="Helvetica" w:cs="Segoe UI"/>
          <w:color w:val="201F1E"/>
          <w:sz w:val="20"/>
          <w:szCs w:val="20"/>
        </w:rPr>
      </w:pPr>
    </w:p>
    <w:p w14:paraId="52402D4E" w14:textId="69C5C08A" w:rsidR="00485B1D" w:rsidRPr="00485B1D" w:rsidRDefault="00485B1D" w:rsidP="00485B1D">
      <w:pPr>
        <w:shd w:val="clear" w:color="auto" w:fill="FFFFFF"/>
        <w:ind w:left="1440"/>
        <w:textAlignment w:val="baseline"/>
        <w:rPr>
          <w:rFonts w:ascii="Helvetica" w:hAnsi="Helvetica" w:cs="Segoe UI"/>
          <w:color w:val="201F1E"/>
          <w:sz w:val="20"/>
          <w:szCs w:val="20"/>
        </w:rPr>
      </w:pPr>
      <w:r w:rsidRPr="00485B1D">
        <w:rPr>
          <w:rFonts w:ascii="Helvetica" w:hAnsi="Helvetica" w:cs="Segoe UI"/>
          <w:color w:val="201F1E"/>
          <w:sz w:val="20"/>
          <w:szCs w:val="20"/>
        </w:rPr>
        <w:t xml:space="preserve">Question: </w:t>
      </w:r>
      <w:r w:rsidR="002F7184">
        <w:rPr>
          <w:rFonts w:ascii="Helvetica" w:hAnsi="Helvetica" w:cs="Segoe UI"/>
          <w:color w:val="201F1E"/>
          <w:sz w:val="20"/>
          <w:szCs w:val="20"/>
        </w:rPr>
        <w:t>W</w:t>
      </w:r>
      <w:r w:rsidRPr="00485B1D">
        <w:rPr>
          <w:rFonts w:ascii="Helvetica" w:hAnsi="Helvetica" w:cs="Segoe UI"/>
          <w:color w:val="201F1E"/>
          <w:sz w:val="20"/>
          <w:szCs w:val="20"/>
        </w:rPr>
        <w:t>hen will the clinical experiences start? Does that raise issues of having sufficient patients to go around</w:t>
      </w:r>
      <w:r w:rsidR="00B133B2">
        <w:rPr>
          <w:rFonts w:ascii="Helvetica" w:hAnsi="Helvetica" w:cs="Segoe UI"/>
          <w:color w:val="201F1E"/>
          <w:sz w:val="20"/>
          <w:szCs w:val="20"/>
        </w:rPr>
        <w:t>?</w:t>
      </w:r>
      <w:r w:rsidR="00B133B2">
        <w:rPr>
          <w:rFonts w:ascii="Helvetica" w:hAnsi="Helvetica" w:cs="Segoe UI"/>
          <w:color w:val="201F1E"/>
          <w:sz w:val="20"/>
          <w:szCs w:val="20"/>
        </w:rPr>
        <w:br/>
      </w:r>
    </w:p>
    <w:p w14:paraId="33715F49" w14:textId="5761B8B5" w:rsidR="00BE73ED" w:rsidRDefault="00485B1D" w:rsidP="00485B1D">
      <w:pPr>
        <w:shd w:val="clear" w:color="auto" w:fill="FFFFFF"/>
        <w:ind w:left="1440"/>
        <w:textAlignment w:val="baseline"/>
        <w:rPr>
          <w:rFonts w:ascii="Helvetica" w:hAnsi="Helvetica" w:cs="Segoe UI"/>
          <w:color w:val="201F1E"/>
          <w:sz w:val="20"/>
          <w:szCs w:val="20"/>
        </w:rPr>
      </w:pPr>
      <w:r w:rsidRPr="00485B1D">
        <w:rPr>
          <w:rFonts w:ascii="Helvetica" w:hAnsi="Helvetica" w:cs="Segoe UI"/>
          <w:color w:val="201F1E"/>
          <w:sz w:val="20"/>
          <w:szCs w:val="20"/>
        </w:rPr>
        <w:t xml:space="preserve">Answer: </w:t>
      </w:r>
      <w:r w:rsidR="002F7184">
        <w:rPr>
          <w:rFonts w:ascii="Helvetica" w:hAnsi="Helvetica" w:cs="Segoe UI"/>
          <w:color w:val="201F1E"/>
          <w:sz w:val="20"/>
          <w:szCs w:val="20"/>
        </w:rPr>
        <w:t>T</w:t>
      </w:r>
      <w:r w:rsidRPr="00485B1D">
        <w:rPr>
          <w:rFonts w:ascii="Helvetica" w:hAnsi="Helvetica" w:cs="Segoe UI"/>
          <w:color w:val="201F1E"/>
          <w:sz w:val="20"/>
          <w:szCs w:val="20"/>
        </w:rPr>
        <w:t xml:space="preserve">he patient cohort from Buchanan will move to Parnassus. </w:t>
      </w:r>
      <w:r w:rsidR="00F67E76">
        <w:rPr>
          <w:rFonts w:ascii="Helvetica" w:hAnsi="Helvetica" w:cs="Segoe UI"/>
          <w:color w:val="201F1E"/>
          <w:sz w:val="20"/>
          <w:szCs w:val="20"/>
        </w:rPr>
        <w:t>The school’s</w:t>
      </w:r>
      <w:r w:rsidRPr="00485B1D">
        <w:rPr>
          <w:rFonts w:ascii="Helvetica" w:hAnsi="Helvetica" w:cs="Segoe UI"/>
          <w:color w:val="201F1E"/>
          <w:sz w:val="20"/>
          <w:szCs w:val="20"/>
        </w:rPr>
        <w:t xml:space="preserve"> enrollment has been 118 with both cohorts, but now it will be 80 (60 </w:t>
      </w:r>
      <w:proofErr w:type="gramStart"/>
      <w:r w:rsidRPr="00485B1D">
        <w:rPr>
          <w:rFonts w:ascii="Helvetica" w:hAnsi="Helvetica" w:cs="Segoe UI"/>
          <w:color w:val="201F1E"/>
          <w:sz w:val="20"/>
          <w:szCs w:val="20"/>
        </w:rPr>
        <w:t>domestic;</w:t>
      </w:r>
      <w:proofErr w:type="gramEnd"/>
      <w:r w:rsidRPr="00485B1D">
        <w:rPr>
          <w:rFonts w:ascii="Helvetica" w:hAnsi="Helvetica" w:cs="Segoe UI"/>
          <w:color w:val="201F1E"/>
          <w:sz w:val="20"/>
          <w:szCs w:val="20"/>
        </w:rPr>
        <w:t xml:space="preserve"> 20 IDP). The Parnassus pre-doc clinic has 80 chairs. The idea is to bring everyone in at the same time, introduce them to clinic in spring quarter of second year. Send them for more externships than they’re currently doing in fourth year. </w:t>
      </w:r>
    </w:p>
    <w:p w14:paraId="6FFED554" w14:textId="77777777" w:rsidR="00BE73ED" w:rsidRDefault="00BE73ED" w:rsidP="00485B1D">
      <w:pPr>
        <w:shd w:val="clear" w:color="auto" w:fill="FFFFFF"/>
        <w:ind w:left="1440"/>
        <w:textAlignment w:val="baseline"/>
        <w:rPr>
          <w:rFonts w:ascii="Helvetica" w:hAnsi="Helvetica" w:cs="Segoe UI"/>
          <w:color w:val="201F1E"/>
          <w:sz w:val="20"/>
          <w:szCs w:val="20"/>
        </w:rPr>
      </w:pPr>
    </w:p>
    <w:p w14:paraId="670F89DF" w14:textId="7C945DB8" w:rsidR="00485B1D" w:rsidRDefault="00F67E76" w:rsidP="00485B1D">
      <w:pPr>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The School isn’t</w:t>
      </w:r>
      <w:r w:rsidR="00F56D65">
        <w:rPr>
          <w:rFonts w:ascii="Helvetica" w:hAnsi="Helvetica" w:cs="Segoe UI"/>
          <w:color w:val="201F1E"/>
          <w:sz w:val="20"/>
          <w:szCs w:val="20"/>
        </w:rPr>
        <w:t xml:space="preserve"> adding more IDP students at the expense of domestic DDS students; we’ve constricted both </w:t>
      </w:r>
      <w:proofErr w:type="gramStart"/>
      <w:r w:rsidR="00F56D65">
        <w:rPr>
          <w:rFonts w:ascii="Helvetica" w:hAnsi="Helvetica" w:cs="Segoe UI"/>
          <w:color w:val="201F1E"/>
          <w:sz w:val="20"/>
          <w:szCs w:val="20"/>
        </w:rPr>
        <w:t>in order to</w:t>
      </w:r>
      <w:proofErr w:type="gramEnd"/>
      <w:r w:rsidR="00F56D65">
        <w:rPr>
          <w:rFonts w:ascii="Helvetica" w:hAnsi="Helvetica" w:cs="Segoe UI"/>
          <w:color w:val="201F1E"/>
          <w:sz w:val="20"/>
          <w:szCs w:val="20"/>
        </w:rPr>
        <w:t xml:space="preserve"> better emphasize core curriculum and give each student a dedicated chair. Doing this will reduce the current requirement that SOD has two finance systems, two front desks, two onboarding, etc., for these two programs. Having a single system will streamline SOD. </w:t>
      </w:r>
    </w:p>
    <w:p w14:paraId="5EE9BA47" w14:textId="479C1ADF" w:rsidR="00F56D65" w:rsidRDefault="00F56D65" w:rsidP="00485B1D">
      <w:pPr>
        <w:shd w:val="clear" w:color="auto" w:fill="FFFFFF"/>
        <w:ind w:left="1440"/>
        <w:textAlignment w:val="baseline"/>
        <w:rPr>
          <w:rFonts w:ascii="Helvetica" w:hAnsi="Helvetica" w:cs="Segoe UI"/>
          <w:color w:val="201F1E"/>
          <w:sz w:val="20"/>
          <w:szCs w:val="20"/>
        </w:rPr>
      </w:pPr>
    </w:p>
    <w:p w14:paraId="4D08A819" w14:textId="77777777" w:rsidR="00485B1D" w:rsidRPr="00485B1D" w:rsidRDefault="00485B1D" w:rsidP="00527C03">
      <w:pPr>
        <w:shd w:val="clear" w:color="auto" w:fill="FFFFFF"/>
        <w:textAlignment w:val="baseline"/>
        <w:rPr>
          <w:rFonts w:ascii="Helvetica" w:hAnsi="Helvetica" w:cs="Segoe UI"/>
          <w:color w:val="201F1E"/>
          <w:sz w:val="20"/>
          <w:szCs w:val="20"/>
        </w:rPr>
      </w:pPr>
    </w:p>
    <w:p w14:paraId="6F2EB00D" w14:textId="62DC4AF6" w:rsidR="00527C03" w:rsidRDefault="00527C03" w:rsidP="00527C03">
      <w:pPr>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lastRenderedPageBreak/>
        <w:t xml:space="preserve">Question: </w:t>
      </w:r>
      <w:r w:rsidR="00957FE2" w:rsidRPr="00527C03">
        <w:rPr>
          <w:rFonts w:ascii="Helvetica" w:hAnsi="Helvetica" w:cs="Segoe UI"/>
          <w:color w:val="201F1E"/>
          <w:sz w:val="20"/>
          <w:szCs w:val="20"/>
        </w:rPr>
        <w:t>Is there any concern about the number of IDP</w:t>
      </w:r>
      <w:r w:rsidR="00E56E5D" w:rsidRPr="00527C03">
        <w:rPr>
          <w:rFonts w:ascii="Helvetica" w:hAnsi="Helvetica" w:cs="Segoe UI"/>
          <w:color w:val="201F1E"/>
          <w:sz w:val="20"/>
          <w:szCs w:val="20"/>
        </w:rPr>
        <w:t xml:space="preserve"> students</w:t>
      </w:r>
      <w:r>
        <w:rPr>
          <w:rFonts w:ascii="Helvetica" w:hAnsi="Helvetica" w:cs="Segoe UI"/>
          <w:color w:val="201F1E"/>
          <w:sz w:val="20"/>
          <w:szCs w:val="20"/>
        </w:rPr>
        <w:t xml:space="preserve"> who might apply with the extended length</w:t>
      </w:r>
      <w:r w:rsidR="00E56E5D" w:rsidRPr="00527C03">
        <w:rPr>
          <w:rFonts w:ascii="Helvetica" w:hAnsi="Helvetica" w:cs="Segoe UI"/>
          <w:color w:val="201F1E"/>
          <w:sz w:val="20"/>
          <w:szCs w:val="20"/>
        </w:rPr>
        <w:t xml:space="preserve">? </w:t>
      </w:r>
    </w:p>
    <w:p w14:paraId="3834A798" w14:textId="77777777" w:rsidR="00F67E76" w:rsidRDefault="00F67E76" w:rsidP="00527C03">
      <w:pPr>
        <w:shd w:val="clear" w:color="auto" w:fill="FFFFFF"/>
        <w:ind w:left="1440"/>
        <w:textAlignment w:val="baseline"/>
        <w:rPr>
          <w:rFonts w:ascii="Helvetica" w:hAnsi="Helvetica" w:cs="Segoe UI"/>
          <w:color w:val="201F1E"/>
          <w:sz w:val="20"/>
          <w:szCs w:val="20"/>
        </w:rPr>
      </w:pPr>
    </w:p>
    <w:p w14:paraId="7F99302E" w14:textId="570E3F18" w:rsidR="00A445E5" w:rsidRDefault="00527C03" w:rsidP="00527C03">
      <w:pPr>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Answer: </w:t>
      </w:r>
      <w:r w:rsidR="00E56E5D" w:rsidRPr="00527C03">
        <w:rPr>
          <w:rFonts w:ascii="Helvetica" w:hAnsi="Helvetica" w:cs="Segoe UI"/>
          <w:color w:val="201F1E"/>
          <w:sz w:val="20"/>
          <w:szCs w:val="20"/>
        </w:rPr>
        <w:t xml:space="preserve">UCSF is one of the few with a strict 20-student cohort. </w:t>
      </w:r>
      <w:r>
        <w:rPr>
          <w:rFonts w:ascii="Helvetica" w:hAnsi="Helvetica" w:cs="Segoe UI"/>
          <w:color w:val="201F1E"/>
          <w:sz w:val="20"/>
          <w:szCs w:val="20"/>
        </w:rPr>
        <w:t>In the first year we’re planning on running both programs simultaneously.</w:t>
      </w:r>
      <w:r w:rsidR="00E56E5D" w:rsidRPr="00527C03">
        <w:rPr>
          <w:rFonts w:ascii="Helvetica" w:hAnsi="Helvetica" w:cs="Segoe UI"/>
          <w:color w:val="201F1E"/>
          <w:sz w:val="20"/>
          <w:szCs w:val="20"/>
        </w:rPr>
        <w:t xml:space="preserve"> Some concerns how we’re going to admit to both programs for </w:t>
      </w:r>
      <w:r>
        <w:rPr>
          <w:rFonts w:ascii="Helvetica" w:hAnsi="Helvetica" w:cs="Segoe UI"/>
          <w:color w:val="201F1E"/>
          <w:sz w:val="20"/>
          <w:szCs w:val="20"/>
        </w:rPr>
        <w:t>that first year</w:t>
      </w:r>
      <w:r w:rsidR="00E56E5D" w:rsidRPr="00527C03">
        <w:rPr>
          <w:rFonts w:ascii="Helvetica" w:hAnsi="Helvetica" w:cs="Segoe UI"/>
          <w:color w:val="201F1E"/>
          <w:sz w:val="20"/>
          <w:szCs w:val="20"/>
        </w:rPr>
        <w:t xml:space="preserve">. Following that first year it should not be an issue considering the volume of applicants we </w:t>
      </w:r>
      <w:r>
        <w:rPr>
          <w:rFonts w:ascii="Helvetica" w:hAnsi="Helvetica" w:cs="Segoe UI"/>
          <w:color w:val="201F1E"/>
          <w:sz w:val="20"/>
          <w:szCs w:val="20"/>
        </w:rPr>
        <w:t xml:space="preserve">historically </w:t>
      </w:r>
      <w:r w:rsidR="00E56E5D" w:rsidRPr="00527C03">
        <w:rPr>
          <w:rFonts w:ascii="Helvetica" w:hAnsi="Helvetica" w:cs="Segoe UI"/>
          <w:color w:val="201F1E"/>
          <w:sz w:val="20"/>
          <w:szCs w:val="20"/>
        </w:rPr>
        <w:t xml:space="preserve">receive. </w:t>
      </w:r>
      <w:r>
        <w:rPr>
          <w:rFonts w:ascii="Helvetica" w:hAnsi="Helvetica" w:cs="Segoe UI"/>
          <w:color w:val="201F1E"/>
          <w:sz w:val="20"/>
          <w:szCs w:val="20"/>
        </w:rPr>
        <w:t xml:space="preserve">In speaking to IDP graduates on this topic, they wish this had been the case previously as it would’ve helped them feel better integrated into the UCSF community, resources, and research. </w:t>
      </w:r>
    </w:p>
    <w:p w14:paraId="5897637E" w14:textId="77777777" w:rsidR="00F67E76" w:rsidRPr="00527C03" w:rsidRDefault="00F67E76" w:rsidP="00527C03">
      <w:pPr>
        <w:shd w:val="clear" w:color="auto" w:fill="FFFFFF"/>
        <w:ind w:left="1440"/>
        <w:textAlignment w:val="baseline"/>
        <w:rPr>
          <w:rFonts w:ascii="Helvetica" w:hAnsi="Helvetica" w:cs="Segoe UI"/>
          <w:color w:val="201F1E"/>
          <w:sz w:val="20"/>
          <w:szCs w:val="20"/>
        </w:rPr>
      </w:pPr>
    </w:p>
    <w:p w14:paraId="23F30C36" w14:textId="2E34F31E" w:rsidR="00A445E5" w:rsidRDefault="00A445E5" w:rsidP="000D4220">
      <w:pPr>
        <w:pStyle w:val="ListParagraph"/>
        <w:numPr>
          <w:ilvl w:val="1"/>
          <w:numId w:val="15"/>
        </w:numPr>
        <w:shd w:val="clear" w:color="auto" w:fill="FFFFFF"/>
        <w:textAlignment w:val="baseline"/>
        <w:rPr>
          <w:rFonts w:ascii="Helvetica" w:hAnsi="Helvetica" w:cs="Segoe UI"/>
          <w:color w:val="201F1E"/>
          <w:sz w:val="20"/>
          <w:szCs w:val="20"/>
        </w:rPr>
      </w:pPr>
      <w:r w:rsidRPr="00A445E5">
        <w:rPr>
          <w:rFonts w:ascii="Helvetica" w:hAnsi="Helvetica" w:cs="Segoe UI"/>
          <w:b/>
          <w:bCs/>
          <w:color w:val="201F1E"/>
          <w:sz w:val="20"/>
          <w:szCs w:val="20"/>
        </w:rPr>
        <w:t>VOTE:</w:t>
      </w:r>
      <w:r>
        <w:rPr>
          <w:rFonts w:ascii="Helvetica" w:hAnsi="Helvetica" w:cs="Segoe UI"/>
          <w:color w:val="201F1E"/>
          <w:sz w:val="20"/>
          <w:szCs w:val="20"/>
        </w:rPr>
        <w:t xml:space="preserve"> Motion, and second, to vote on IDP Integrated Program proposal framework and direction. The individual curriculum stakeholders will continue the process on development to reach a point of satisfaction. </w:t>
      </w:r>
    </w:p>
    <w:p w14:paraId="4D93DD1C" w14:textId="7AE8328E" w:rsidR="00B8616E" w:rsidRPr="00D27776" w:rsidRDefault="00A445E5" w:rsidP="00D27776">
      <w:pPr>
        <w:pStyle w:val="ListParagraph"/>
        <w:numPr>
          <w:ilvl w:val="2"/>
          <w:numId w:val="15"/>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Approved with no opposed vote.</w:t>
      </w:r>
      <w:r w:rsidR="00B8616E">
        <w:rPr>
          <w:rFonts w:ascii="Helvetica" w:hAnsi="Helvetica" w:cs="Segoe UI"/>
          <w:color w:val="201F1E"/>
          <w:sz w:val="20"/>
          <w:szCs w:val="20"/>
        </w:rPr>
        <w:br/>
      </w:r>
    </w:p>
    <w:p w14:paraId="5C6928D7" w14:textId="5722A80E" w:rsidR="000E0745" w:rsidRPr="000E0745" w:rsidRDefault="000E0745" w:rsidP="00A445E5">
      <w:pPr>
        <w:pStyle w:val="ListParagraph"/>
        <w:numPr>
          <w:ilvl w:val="0"/>
          <w:numId w:val="15"/>
        </w:numPr>
        <w:shd w:val="clear" w:color="auto" w:fill="FFFFFF"/>
        <w:textAlignment w:val="baseline"/>
        <w:rPr>
          <w:rFonts w:ascii="Helvetica" w:hAnsi="Helvetica" w:cs="Segoe UI"/>
          <w:color w:val="201F1E"/>
          <w:sz w:val="20"/>
          <w:szCs w:val="20"/>
          <w:u w:val="single"/>
        </w:rPr>
      </w:pPr>
      <w:r w:rsidRPr="000E0745">
        <w:rPr>
          <w:rFonts w:ascii="Helvetica" w:hAnsi="Helvetica" w:cs="Segoe UI"/>
          <w:color w:val="201F1E"/>
          <w:sz w:val="20"/>
          <w:szCs w:val="20"/>
          <w:u w:val="single"/>
        </w:rPr>
        <w:t>DDS Curriculum Development Proposal to Add the D2 Summer Quarter</w:t>
      </w:r>
    </w:p>
    <w:p w14:paraId="758FF371" w14:textId="0E72122B" w:rsidR="00CA6C84" w:rsidRDefault="00CA6C84" w:rsidP="000E0745">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DDS has no curriculum between D1 and D2, the students are simply off. </w:t>
      </w:r>
      <w:proofErr w:type="gramStart"/>
      <w:r>
        <w:rPr>
          <w:rFonts w:ascii="Helvetica" w:hAnsi="Helvetica" w:cs="Segoe UI"/>
          <w:color w:val="201F1E"/>
          <w:sz w:val="20"/>
          <w:szCs w:val="20"/>
        </w:rPr>
        <w:t>In examining data, it</w:t>
      </w:r>
      <w:proofErr w:type="gramEnd"/>
      <w:r>
        <w:rPr>
          <w:rFonts w:ascii="Helvetica" w:hAnsi="Helvetica" w:cs="Segoe UI"/>
          <w:color w:val="201F1E"/>
          <w:sz w:val="20"/>
          <w:szCs w:val="20"/>
        </w:rPr>
        <w:t xml:space="preserve"> was shown that students don’t have enough clinical experience, procedures, enough time. Graduate surveys reveal annually that they want more complex clinical experience, but UCSF cannot provide them with it. </w:t>
      </w:r>
      <w:r w:rsidR="00CD1A0A">
        <w:rPr>
          <w:rFonts w:ascii="Helvetica" w:hAnsi="Helvetica" w:cs="Segoe UI"/>
          <w:color w:val="201F1E"/>
          <w:sz w:val="20"/>
          <w:szCs w:val="20"/>
        </w:rPr>
        <w:t>This proposal is an incremental step.</w:t>
      </w:r>
    </w:p>
    <w:p w14:paraId="48A94441" w14:textId="77777777" w:rsidR="00CA6C84" w:rsidRDefault="00CA6C84" w:rsidP="000E0745">
      <w:pPr>
        <w:pStyle w:val="ListParagraph"/>
        <w:shd w:val="clear" w:color="auto" w:fill="FFFFFF"/>
        <w:ind w:left="1440"/>
        <w:textAlignment w:val="baseline"/>
        <w:rPr>
          <w:rFonts w:ascii="Helvetica" w:hAnsi="Helvetica" w:cs="Segoe UI"/>
          <w:color w:val="201F1E"/>
          <w:sz w:val="20"/>
          <w:szCs w:val="20"/>
        </w:rPr>
      </w:pPr>
    </w:p>
    <w:p w14:paraId="0ED7F0FA" w14:textId="41C5CC26" w:rsidR="001C2B93" w:rsidRPr="001C2B93" w:rsidRDefault="00930676" w:rsidP="001C2B93">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Biggest </w:t>
      </w:r>
      <w:r w:rsidR="00CA6C84">
        <w:rPr>
          <w:rFonts w:ascii="Helvetica" w:hAnsi="Helvetica" w:cs="Segoe UI"/>
          <w:color w:val="201F1E"/>
          <w:sz w:val="20"/>
          <w:szCs w:val="20"/>
        </w:rPr>
        <w:t xml:space="preserve">known </w:t>
      </w:r>
      <w:r>
        <w:rPr>
          <w:rFonts w:ascii="Helvetica" w:hAnsi="Helvetica" w:cs="Segoe UI"/>
          <w:color w:val="201F1E"/>
          <w:sz w:val="20"/>
          <w:szCs w:val="20"/>
        </w:rPr>
        <w:t xml:space="preserve">problem </w:t>
      </w:r>
      <w:r w:rsidR="00CA6C84">
        <w:rPr>
          <w:rFonts w:ascii="Helvetica" w:hAnsi="Helvetica" w:cs="Segoe UI"/>
          <w:color w:val="201F1E"/>
          <w:sz w:val="20"/>
          <w:szCs w:val="20"/>
        </w:rPr>
        <w:t xml:space="preserve">with this proposal </w:t>
      </w:r>
      <w:r>
        <w:rPr>
          <w:rFonts w:ascii="Helvetica" w:hAnsi="Helvetica" w:cs="Segoe UI"/>
          <w:color w:val="201F1E"/>
          <w:sz w:val="20"/>
          <w:szCs w:val="20"/>
        </w:rPr>
        <w:t>is the s</w:t>
      </w:r>
      <w:r w:rsidR="00CA6C84">
        <w:rPr>
          <w:rFonts w:ascii="Helvetica" w:hAnsi="Helvetica" w:cs="Segoe UI"/>
          <w:color w:val="201F1E"/>
          <w:sz w:val="20"/>
          <w:szCs w:val="20"/>
        </w:rPr>
        <w:t>tudent</w:t>
      </w:r>
      <w:r>
        <w:rPr>
          <w:rFonts w:ascii="Helvetica" w:hAnsi="Helvetica" w:cs="Segoe UI"/>
          <w:color w:val="201F1E"/>
          <w:sz w:val="20"/>
          <w:szCs w:val="20"/>
        </w:rPr>
        <w:t xml:space="preserve"> research </w:t>
      </w:r>
      <w:r w:rsidR="00CA6C84">
        <w:rPr>
          <w:rFonts w:ascii="Helvetica" w:hAnsi="Helvetica" w:cs="Segoe UI"/>
          <w:color w:val="201F1E"/>
          <w:sz w:val="20"/>
          <w:szCs w:val="20"/>
        </w:rPr>
        <w:t xml:space="preserve">fellowship </w:t>
      </w:r>
      <w:r>
        <w:rPr>
          <w:rFonts w:ascii="Helvetica" w:hAnsi="Helvetica" w:cs="Segoe UI"/>
          <w:color w:val="201F1E"/>
          <w:sz w:val="20"/>
          <w:szCs w:val="20"/>
        </w:rPr>
        <w:t xml:space="preserve">program which is usually held during that summer. </w:t>
      </w:r>
      <w:r w:rsidR="001C2B93">
        <w:rPr>
          <w:rFonts w:ascii="Helvetica" w:hAnsi="Helvetica" w:cs="Segoe UI"/>
          <w:color w:val="201F1E"/>
          <w:sz w:val="20"/>
          <w:szCs w:val="20"/>
        </w:rPr>
        <w:t xml:space="preserve">Especially for foundational researchers, that summer was historically useful for students to get an immersive research experience. The goal of that program is to have a poster and presentation by the end of it. Research is one of UCSF’s strongest areas. </w:t>
      </w:r>
    </w:p>
    <w:p w14:paraId="13069EC0" w14:textId="77777777" w:rsidR="001C2B93" w:rsidRDefault="001C2B93" w:rsidP="000E0745">
      <w:pPr>
        <w:pStyle w:val="ListParagraph"/>
        <w:shd w:val="clear" w:color="auto" w:fill="FFFFFF"/>
        <w:ind w:left="1440"/>
        <w:textAlignment w:val="baseline"/>
        <w:rPr>
          <w:rFonts w:ascii="Helvetica" w:hAnsi="Helvetica" w:cs="Segoe UI"/>
          <w:color w:val="201F1E"/>
          <w:sz w:val="20"/>
          <w:szCs w:val="20"/>
        </w:rPr>
      </w:pPr>
    </w:p>
    <w:p w14:paraId="5EEB4507" w14:textId="5AACEC8D" w:rsidR="001C2B93" w:rsidRDefault="00930676" w:rsidP="000E0745">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We don’t want to eliminate or degrade the program and we need to restructure it. </w:t>
      </w:r>
      <w:proofErr w:type="gramStart"/>
      <w:r w:rsidR="001C2B93">
        <w:rPr>
          <w:rFonts w:ascii="Helvetica" w:hAnsi="Helvetica" w:cs="Segoe UI"/>
          <w:color w:val="201F1E"/>
          <w:sz w:val="20"/>
          <w:szCs w:val="20"/>
        </w:rPr>
        <w:t>Overall</w:t>
      </w:r>
      <w:proofErr w:type="gramEnd"/>
      <w:r w:rsidR="001C2B93">
        <w:rPr>
          <w:rFonts w:ascii="Helvetica" w:hAnsi="Helvetica" w:cs="Segoe UI"/>
          <w:color w:val="201F1E"/>
          <w:sz w:val="20"/>
          <w:szCs w:val="20"/>
        </w:rPr>
        <w:t xml:space="preserve"> we need to make it a more longitudinal program with attention to it being a quality experience. How much time can we give the research program that is uninterrupted? Some researchers have said extending it over a year may benefit those students. Due to COVID, the program has already been altered so that extends over a year.</w:t>
      </w:r>
    </w:p>
    <w:p w14:paraId="36FBC513" w14:textId="73C43A4C" w:rsidR="001C2B93" w:rsidRDefault="001C2B93" w:rsidP="000E0745">
      <w:pPr>
        <w:pStyle w:val="ListParagraph"/>
        <w:shd w:val="clear" w:color="auto" w:fill="FFFFFF"/>
        <w:ind w:left="1440"/>
        <w:textAlignment w:val="baseline"/>
        <w:rPr>
          <w:rFonts w:ascii="Helvetica" w:hAnsi="Helvetica" w:cs="Segoe UI"/>
          <w:color w:val="201F1E"/>
          <w:sz w:val="20"/>
          <w:szCs w:val="20"/>
        </w:rPr>
      </w:pPr>
    </w:p>
    <w:p w14:paraId="7B95DEBA" w14:textId="6D460F09" w:rsidR="00A445E5" w:rsidRDefault="001C2B93" w:rsidP="001C2B93">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The general draft schedule is to move up the curriculum, with time each quarter up to the final quarter</w:t>
      </w:r>
      <w:r w:rsidR="00930676" w:rsidRPr="001C2B93">
        <w:rPr>
          <w:rFonts w:ascii="Helvetica" w:hAnsi="Helvetica" w:cs="Segoe UI"/>
          <w:color w:val="201F1E"/>
          <w:sz w:val="20"/>
          <w:szCs w:val="20"/>
        </w:rPr>
        <w:t xml:space="preserve"> (intended to be fully research) for there to be several days a week available for research. Doing so, over the course of four years, gives students more time for research; </w:t>
      </w:r>
      <w:proofErr w:type="gramStart"/>
      <w:r w:rsidR="00930676" w:rsidRPr="001C2B93">
        <w:rPr>
          <w:rFonts w:ascii="Helvetica" w:hAnsi="Helvetica" w:cs="Segoe UI"/>
          <w:color w:val="201F1E"/>
          <w:sz w:val="20"/>
          <w:szCs w:val="20"/>
        </w:rPr>
        <w:t>however</w:t>
      </w:r>
      <w:proofErr w:type="gramEnd"/>
      <w:r w:rsidR="00930676" w:rsidRPr="001C2B93">
        <w:rPr>
          <w:rFonts w:ascii="Helvetica" w:hAnsi="Helvetica" w:cs="Segoe UI"/>
          <w:color w:val="201F1E"/>
          <w:sz w:val="20"/>
          <w:szCs w:val="20"/>
        </w:rPr>
        <w:t xml:space="preserve"> it still eliminates the dedicated summer</w:t>
      </w:r>
      <w:r w:rsidR="00972BC3">
        <w:rPr>
          <w:rFonts w:ascii="Helvetica" w:hAnsi="Helvetica" w:cs="Segoe UI"/>
          <w:color w:val="201F1E"/>
          <w:sz w:val="20"/>
          <w:szCs w:val="20"/>
        </w:rPr>
        <w:t>.</w:t>
      </w:r>
    </w:p>
    <w:p w14:paraId="33BBB206" w14:textId="42A95D6E" w:rsidR="00E95A85" w:rsidRDefault="00E95A85" w:rsidP="001C2B93">
      <w:pPr>
        <w:pStyle w:val="ListParagraph"/>
        <w:shd w:val="clear" w:color="auto" w:fill="FFFFFF"/>
        <w:ind w:left="1440"/>
        <w:textAlignment w:val="baseline"/>
        <w:rPr>
          <w:rFonts w:ascii="Helvetica" w:hAnsi="Helvetica" w:cs="Segoe UI"/>
          <w:color w:val="201F1E"/>
          <w:sz w:val="20"/>
          <w:szCs w:val="20"/>
        </w:rPr>
      </w:pPr>
    </w:p>
    <w:p w14:paraId="76722936" w14:textId="2A28D060" w:rsidR="00E95A85" w:rsidRDefault="00E95A85" w:rsidP="001C2B93">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Q: </w:t>
      </w:r>
      <w:r w:rsidR="00F0052F">
        <w:rPr>
          <w:rFonts w:ascii="Helvetica" w:hAnsi="Helvetica" w:cs="Segoe UI"/>
          <w:color w:val="201F1E"/>
          <w:sz w:val="20"/>
          <w:szCs w:val="20"/>
        </w:rPr>
        <w:t>Members were s</w:t>
      </w:r>
      <w:r>
        <w:rPr>
          <w:rFonts w:ascii="Helvetica" w:hAnsi="Helvetica" w:cs="Segoe UI"/>
          <w:color w:val="201F1E"/>
          <w:sz w:val="20"/>
          <w:szCs w:val="20"/>
        </w:rPr>
        <w:t xml:space="preserve">urprised by the few numbers of students who participate in the summer research program. Is there any way to make the curriculum more flexible? Can </w:t>
      </w:r>
      <w:proofErr w:type="spellStart"/>
      <w:r>
        <w:rPr>
          <w:rFonts w:ascii="Helvetica" w:hAnsi="Helvetica" w:cs="Segoe UI"/>
          <w:color w:val="201F1E"/>
          <w:sz w:val="20"/>
          <w:szCs w:val="20"/>
        </w:rPr>
        <w:t>these</w:t>
      </w:r>
      <w:proofErr w:type="spellEnd"/>
      <w:r>
        <w:rPr>
          <w:rFonts w:ascii="Helvetica" w:hAnsi="Helvetica" w:cs="Segoe UI"/>
          <w:color w:val="201F1E"/>
          <w:sz w:val="20"/>
          <w:szCs w:val="20"/>
        </w:rPr>
        <w:t xml:space="preserve"> be made electives? How can we give</w:t>
      </w:r>
      <w:r w:rsidR="00F0052F">
        <w:rPr>
          <w:rFonts w:ascii="Helvetica" w:hAnsi="Helvetica" w:cs="Segoe UI"/>
          <w:color w:val="201F1E"/>
          <w:sz w:val="20"/>
          <w:szCs w:val="20"/>
        </w:rPr>
        <w:t xml:space="preserve"> students a</w:t>
      </w:r>
      <w:r>
        <w:rPr>
          <w:rFonts w:ascii="Helvetica" w:hAnsi="Helvetica" w:cs="Segoe UI"/>
          <w:color w:val="201F1E"/>
          <w:sz w:val="20"/>
          <w:szCs w:val="20"/>
        </w:rPr>
        <w:t xml:space="preserve"> diversity of experiences?</w:t>
      </w:r>
      <w:r w:rsidR="00F0052F">
        <w:rPr>
          <w:rFonts w:ascii="Helvetica" w:hAnsi="Helvetica" w:cs="Segoe UI"/>
          <w:color w:val="201F1E"/>
          <w:sz w:val="20"/>
          <w:szCs w:val="20"/>
        </w:rPr>
        <w:br/>
      </w:r>
    </w:p>
    <w:p w14:paraId="14C8B6E8" w14:textId="6E68F1FE" w:rsidR="00AD2804" w:rsidRDefault="00E95A85" w:rsidP="00CD1A0A">
      <w:pPr>
        <w:pStyle w:val="ListParagraph"/>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A: They’re examining a modular second year program making use of electives, including research. There’s also a separate proposal in development to make research part of the core curriculum of the DDS program. If that is approved, we would have to significantly alter the curriculum.</w:t>
      </w:r>
      <w:r w:rsidR="00826872">
        <w:rPr>
          <w:rFonts w:ascii="Helvetica" w:hAnsi="Helvetica" w:cs="Segoe UI"/>
          <w:color w:val="201F1E"/>
          <w:sz w:val="20"/>
          <w:szCs w:val="20"/>
        </w:rPr>
        <w:t xml:space="preserve"> </w:t>
      </w:r>
      <w:r w:rsidR="00AD2804">
        <w:rPr>
          <w:rFonts w:ascii="Helvetica" w:hAnsi="Helvetica" w:cs="Segoe UI"/>
          <w:color w:val="201F1E"/>
          <w:sz w:val="20"/>
          <w:szCs w:val="20"/>
        </w:rPr>
        <w:br/>
      </w:r>
    </w:p>
    <w:p w14:paraId="672C56C2" w14:textId="5563AE7A" w:rsidR="00AD2804" w:rsidRDefault="00AD2804" w:rsidP="00930676">
      <w:pPr>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Q: </w:t>
      </w:r>
      <w:r w:rsidR="00826872">
        <w:rPr>
          <w:rFonts w:ascii="Helvetica" w:hAnsi="Helvetica" w:cs="Segoe UI"/>
          <w:color w:val="201F1E"/>
          <w:sz w:val="20"/>
          <w:szCs w:val="20"/>
        </w:rPr>
        <w:t>W</w:t>
      </w:r>
      <w:r>
        <w:rPr>
          <w:rFonts w:ascii="Helvetica" w:hAnsi="Helvetica" w:cs="Segoe UI"/>
          <w:color w:val="201F1E"/>
          <w:sz w:val="20"/>
          <w:szCs w:val="20"/>
        </w:rPr>
        <w:t>hat are the metrics for these changes</w:t>
      </w:r>
      <w:r w:rsidR="00826872">
        <w:rPr>
          <w:rFonts w:ascii="Helvetica" w:hAnsi="Helvetica" w:cs="Segoe UI"/>
          <w:color w:val="201F1E"/>
          <w:sz w:val="20"/>
          <w:szCs w:val="20"/>
        </w:rPr>
        <w:t xml:space="preserve"> to the D2 year</w:t>
      </w:r>
      <w:r>
        <w:rPr>
          <w:rFonts w:ascii="Helvetica" w:hAnsi="Helvetica" w:cs="Segoe UI"/>
          <w:color w:val="201F1E"/>
          <w:sz w:val="20"/>
          <w:szCs w:val="20"/>
        </w:rPr>
        <w:t>? Have they been developed?</w:t>
      </w:r>
      <w:r w:rsidR="00F0052F">
        <w:rPr>
          <w:rFonts w:ascii="Helvetica" w:hAnsi="Helvetica" w:cs="Segoe UI"/>
          <w:color w:val="201F1E"/>
          <w:sz w:val="20"/>
          <w:szCs w:val="20"/>
        </w:rPr>
        <w:br/>
      </w:r>
    </w:p>
    <w:p w14:paraId="5A48D563" w14:textId="49DA6587" w:rsidR="00673E54" w:rsidRDefault="00AD2804" w:rsidP="00930676">
      <w:pPr>
        <w:shd w:val="clear" w:color="auto" w:fill="FFFFFF"/>
        <w:ind w:left="1440"/>
        <w:textAlignment w:val="baseline"/>
        <w:rPr>
          <w:rFonts w:ascii="Helvetica" w:hAnsi="Helvetica" w:cs="Segoe UI"/>
          <w:color w:val="201F1E"/>
          <w:sz w:val="20"/>
          <w:szCs w:val="20"/>
        </w:rPr>
      </w:pPr>
      <w:r>
        <w:rPr>
          <w:rFonts w:ascii="Helvetica" w:hAnsi="Helvetica" w:cs="Segoe UI"/>
          <w:color w:val="201F1E"/>
          <w:sz w:val="20"/>
          <w:szCs w:val="20"/>
        </w:rPr>
        <w:t xml:space="preserve">A: </w:t>
      </w:r>
      <w:r w:rsidR="00826872">
        <w:rPr>
          <w:rFonts w:ascii="Helvetica" w:hAnsi="Helvetica" w:cs="Segoe UI"/>
          <w:color w:val="201F1E"/>
          <w:sz w:val="20"/>
          <w:szCs w:val="20"/>
        </w:rPr>
        <w:t xml:space="preserve">We will be designing a new clinical course for spring D2 quarter which will have a more comprehensive onboarding into clinic. </w:t>
      </w:r>
      <w:proofErr w:type="gramStart"/>
      <w:r w:rsidR="00826872">
        <w:rPr>
          <w:rFonts w:ascii="Helvetica" w:hAnsi="Helvetica" w:cs="Segoe UI"/>
          <w:color w:val="201F1E"/>
          <w:sz w:val="20"/>
          <w:szCs w:val="20"/>
        </w:rPr>
        <w:t>So</w:t>
      </w:r>
      <w:proofErr w:type="gramEnd"/>
      <w:r w:rsidR="00826872">
        <w:rPr>
          <w:rFonts w:ascii="Helvetica" w:hAnsi="Helvetica" w:cs="Segoe UI"/>
          <w:color w:val="201F1E"/>
          <w:sz w:val="20"/>
          <w:szCs w:val="20"/>
        </w:rPr>
        <w:t xml:space="preserve"> the numbers will go up. We cannot speak to quality during this conversation today. T</w:t>
      </w:r>
      <w:r>
        <w:rPr>
          <w:rFonts w:ascii="Helvetica" w:hAnsi="Helvetica" w:cs="Segoe UI"/>
          <w:color w:val="201F1E"/>
          <w:sz w:val="20"/>
          <w:szCs w:val="20"/>
        </w:rPr>
        <w:t xml:space="preserve">here is a known need for QA on the </w:t>
      </w:r>
      <w:r w:rsidR="00826872">
        <w:rPr>
          <w:rFonts w:ascii="Helvetica" w:hAnsi="Helvetica" w:cs="Segoe UI"/>
          <w:color w:val="201F1E"/>
          <w:sz w:val="20"/>
          <w:szCs w:val="20"/>
        </w:rPr>
        <w:t xml:space="preserve">clinical education </w:t>
      </w:r>
      <w:r>
        <w:rPr>
          <w:rFonts w:ascii="Helvetica" w:hAnsi="Helvetica" w:cs="Segoe UI"/>
          <w:color w:val="201F1E"/>
          <w:sz w:val="20"/>
          <w:szCs w:val="20"/>
        </w:rPr>
        <w:t xml:space="preserve">program, </w:t>
      </w:r>
      <w:r w:rsidR="00826872">
        <w:rPr>
          <w:rFonts w:ascii="Helvetica" w:hAnsi="Helvetica" w:cs="Segoe UI"/>
          <w:color w:val="201F1E"/>
          <w:sz w:val="20"/>
          <w:szCs w:val="20"/>
        </w:rPr>
        <w:t>efforts of which are underway.</w:t>
      </w:r>
    </w:p>
    <w:p w14:paraId="7A28C4CB" w14:textId="77777777" w:rsidR="00AD2804" w:rsidRDefault="00AD2804" w:rsidP="00930676">
      <w:pPr>
        <w:shd w:val="clear" w:color="auto" w:fill="FFFFFF"/>
        <w:ind w:left="1440"/>
        <w:textAlignment w:val="baseline"/>
        <w:rPr>
          <w:rFonts w:ascii="Helvetica" w:hAnsi="Helvetica" w:cs="Segoe UI"/>
          <w:color w:val="201F1E"/>
          <w:sz w:val="20"/>
          <w:szCs w:val="20"/>
        </w:rPr>
      </w:pPr>
    </w:p>
    <w:p w14:paraId="32746B23" w14:textId="4E650C54" w:rsidR="00B8616E" w:rsidRDefault="00673E54" w:rsidP="00AD2804">
      <w:pPr>
        <w:shd w:val="clear" w:color="auto" w:fill="FFFFFF"/>
        <w:ind w:left="1440"/>
        <w:textAlignment w:val="baseline"/>
        <w:rPr>
          <w:rFonts w:ascii="Helvetica" w:hAnsi="Helvetica" w:cs="Segoe UI"/>
          <w:color w:val="201F1E"/>
          <w:sz w:val="20"/>
          <w:szCs w:val="20"/>
        </w:rPr>
      </w:pPr>
      <w:r w:rsidRPr="00673E54">
        <w:rPr>
          <w:rFonts w:ascii="Helvetica" w:hAnsi="Helvetica" w:cs="Segoe UI"/>
          <w:b/>
          <w:bCs/>
          <w:color w:val="201F1E"/>
          <w:sz w:val="20"/>
          <w:szCs w:val="20"/>
        </w:rPr>
        <w:t>VOTE:</w:t>
      </w:r>
      <w:r>
        <w:rPr>
          <w:rFonts w:ascii="Helvetica" w:hAnsi="Helvetica" w:cs="Segoe UI"/>
          <w:color w:val="201F1E"/>
          <w:sz w:val="20"/>
          <w:szCs w:val="20"/>
        </w:rPr>
        <w:t xml:space="preserve"> On direction and framework, not on schedule as presented. The Council looks forward to working with the SOD leadership to develop specific details of these proposals to fully integrate DDS domestic and to reclaim the D1-D2 summer, and to recognize there is collaborat</w:t>
      </w:r>
      <w:r w:rsidR="002B5579">
        <w:rPr>
          <w:rFonts w:ascii="Helvetica" w:hAnsi="Helvetica" w:cs="Segoe UI"/>
          <w:color w:val="201F1E"/>
          <w:sz w:val="20"/>
          <w:szCs w:val="20"/>
        </w:rPr>
        <w:t>iv</w:t>
      </w:r>
      <w:r>
        <w:rPr>
          <w:rFonts w:ascii="Helvetica" w:hAnsi="Helvetica" w:cs="Segoe UI"/>
          <w:color w:val="201F1E"/>
          <w:sz w:val="20"/>
          <w:szCs w:val="20"/>
        </w:rPr>
        <w:t xml:space="preserve">e development that needs to occur to support the research component. </w:t>
      </w:r>
    </w:p>
    <w:p w14:paraId="329EBA89" w14:textId="1D8E6539" w:rsidR="00AD2804" w:rsidRPr="00AD2804" w:rsidRDefault="00AD2804" w:rsidP="00AD2804">
      <w:pPr>
        <w:shd w:val="clear" w:color="auto" w:fill="FFFFFF"/>
        <w:ind w:left="1440"/>
        <w:textAlignment w:val="baseline"/>
        <w:rPr>
          <w:rFonts w:ascii="Helvetica" w:hAnsi="Helvetica" w:cs="Segoe UI"/>
          <w:color w:val="201F1E"/>
          <w:sz w:val="20"/>
          <w:szCs w:val="20"/>
        </w:rPr>
      </w:pPr>
      <w:r>
        <w:rPr>
          <w:rFonts w:ascii="Helvetica" w:hAnsi="Helvetica" w:cs="Segoe UI"/>
          <w:b/>
          <w:bCs/>
          <w:color w:val="201F1E"/>
          <w:sz w:val="20"/>
          <w:szCs w:val="20"/>
        </w:rPr>
        <w:t>Approved</w:t>
      </w:r>
    </w:p>
    <w:p w14:paraId="0258FA8B" w14:textId="2375B7E4" w:rsidR="00B8616E" w:rsidRDefault="00B8616E" w:rsidP="002752FF">
      <w:pPr>
        <w:pStyle w:val="ListParagraph"/>
        <w:shd w:val="clear" w:color="auto" w:fill="FFFFFF"/>
        <w:ind w:left="1080"/>
        <w:textAlignment w:val="baseline"/>
        <w:rPr>
          <w:rFonts w:ascii="Helvetica" w:hAnsi="Helvetica" w:cs="Segoe UI"/>
          <w:color w:val="201F1E"/>
          <w:sz w:val="20"/>
          <w:szCs w:val="20"/>
        </w:rPr>
      </w:pPr>
    </w:p>
    <w:p w14:paraId="761C5ED8" w14:textId="77777777" w:rsidR="00CD1A0A" w:rsidRDefault="00CD1A0A" w:rsidP="002752FF">
      <w:pPr>
        <w:pStyle w:val="ListParagraph"/>
        <w:shd w:val="clear" w:color="auto" w:fill="FFFFFF"/>
        <w:ind w:left="1080"/>
        <w:textAlignment w:val="baseline"/>
        <w:rPr>
          <w:rFonts w:ascii="Helvetica" w:hAnsi="Helvetica" w:cs="Segoe UI"/>
          <w:color w:val="201F1E"/>
          <w:sz w:val="20"/>
          <w:szCs w:val="20"/>
        </w:rPr>
      </w:pPr>
    </w:p>
    <w:p w14:paraId="58E19820" w14:textId="48211597" w:rsidR="002752FF" w:rsidRPr="002752FF" w:rsidRDefault="002752FF" w:rsidP="002752FF">
      <w:pPr>
        <w:pStyle w:val="ListParagraph"/>
        <w:numPr>
          <w:ilvl w:val="0"/>
          <w:numId w:val="11"/>
        </w:numPr>
        <w:shd w:val="clear" w:color="auto" w:fill="FFFFFF"/>
        <w:textAlignment w:val="baseline"/>
        <w:rPr>
          <w:rFonts w:ascii="Helvetica" w:hAnsi="Helvetica" w:cs="Segoe UI"/>
          <w:b/>
          <w:bCs/>
          <w:color w:val="201F1E"/>
          <w:sz w:val="20"/>
          <w:szCs w:val="20"/>
          <w:u w:val="single"/>
        </w:rPr>
      </w:pPr>
      <w:r w:rsidRPr="002752FF">
        <w:rPr>
          <w:rFonts w:ascii="Helvetica" w:hAnsi="Helvetica" w:cs="Segoe UI"/>
          <w:b/>
          <w:bCs/>
          <w:color w:val="201F1E"/>
          <w:sz w:val="20"/>
          <w:szCs w:val="20"/>
          <w:u w:val="single"/>
        </w:rPr>
        <w:t>Discussion/Vote on mini-fellowship Oral Oncology</w:t>
      </w:r>
    </w:p>
    <w:p w14:paraId="308E2957" w14:textId="4EBDD297" w:rsidR="0056527F" w:rsidRDefault="00C81067" w:rsidP="00C81067">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 xml:space="preserve">Member Villa went over the new mini-fellowship and requested a vote to approve. </w:t>
      </w:r>
      <w:r w:rsidR="00555647">
        <w:rPr>
          <w:rFonts w:ascii="Helvetica" w:hAnsi="Helvetica" w:cs="Segoe UI"/>
          <w:color w:val="201F1E"/>
          <w:sz w:val="20"/>
          <w:szCs w:val="20"/>
        </w:rPr>
        <w:t>It’s anticipated to be six months in length and will have a single fellow in the inaugural class, then move up to two fellows.</w:t>
      </w:r>
    </w:p>
    <w:p w14:paraId="372BDA81" w14:textId="70F7DE4B" w:rsidR="00555647" w:rsidRDefault="00555647" w:rsidP="00C81067">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Member Villa provided an overview of the rationale for the fellowship program:</w:t>
      </w:r>
    </w:p>
    <w:p w14:paraId="7017C7B9" w14:textId="5B55F460" w:rsidR="00555647" w:rsidRPr="00555647" w:rsidRDefault="00555647" w:rsidP="00C81067">
      <w:pPr>
        <w:shd w:val="clear" w:color="auto" w:fill="FFFFFF"/>
        <w:ind w:left="1080"/>
        <w:textAlignment w:val="baseline"/>
        <w:rPr>
          <w:rFonts w:ascii="Helvetica" w:hAnsi="Helvetica" w:cs="Segoe UI"/>
          <w:i/>
          <w:iCs/>
          <w:color w:val="201F1E"/>
          <w:sz w:val="20"/>
          <w:szCs w:val="20"/>
        </w:rPr>
      </w:pPr>
    </w:p>
    <w:p w14:paraId="361CE396" w14:textId="77777777" w:rsidR="00555647" w:rsidRPr="00555647" w:rsidRDefault="00555647" w:rsidP="00555647">
      <w:pPr>
        <w:ind w:left="1440"/>
        <w:jc w:val="both"/>
        <w:rPr>
          <w:i/>
          <w:iCs/>
          <w:color w:val="000000" w:themeColor="text1"/>
          <w:sz w:val="22"/>
          <w:szCs w:val="22"/>
        </w:rPr>
      </w:pPr>
      <w:r w:rsidRPr="00555647">
        <w:rPr>
          <w:i/>
          <w:iCs/>
          <w:color w:val="000000" w:themeColor="text1"/>
          <w:sz w:val="22"/>
          <w:szCs w:val="22"/>
        </w:rPr>
        <w:t xml:space="preserve">The objective of the proposed fellowship program is to provide in-depth focused training for community dentists so that they are adequately prepared to manage cancer patients before, during and after cancer treatment. The program will contribute to an overall improvement in community health by increasing the knowledge, </w:t>
      </w:r>
      <w:proofErr w:type="gramStart"/>
      <w:r w:rsidRPr="00555647">
        <w:rPr>
          <w:i/>
          <w:iCs/>
          <w:color w:val="000000" w:themeColor="text1"/>
          <w:sz w:val="22"/>
          <w:szCs w:val="22"/>
        </w:rPr>
        <w:t>ability</w:t>
      </w:r>
      <w:proofErr w:type="gramEnd"/>
      <w:r w:rsidRPr="00555647">
        <w:rPr>
          <w:i/>
          <w:iCs/>
          <w:color w:val="000000" w:themeColor="text1"/>
          <w:sz w:val="22"/>
          <w:szCs w:val="22"/>
        </w:rPr>
        <w:t xml:space="preserve"> and engagement of the general practitioner. Graduates of the fellowship program will be expected to serve as community experts, providing a critical resource for oncologists, dentists, and cancer patients.</w:t>
      </w:r>
    </w:p>
    <w:p w14:paraId="464E6BE8" w14:textId="498E8E0E" w:rsidR="00C81067" w:rsidRDefault="00C81067" w:rsidP="00555647">
      <w:pPr>
        <w:shd w:val="clear" w:color="auto" w:fill="FFFFFF"/>
        <w:textAlignment w:val="baseline"/>
        <w:rPr>
          <w:rFonts w:ascii="Helvetica" w:hAnsi="Helvetica" w:cs="Segoe UI"/>
          <w:color w:val="201F1E"/>
          <w:sz w:val="20"/>
          <w:szCs w:val="20"/>
        </w:rPr>
      </w:pPr>
    </w:p>
    <w:p w14:paraId="7CEC82B4" w14:textId="4C639C67" w:rsidR="00C81067" w:rsidRDefault="00C81067" w:rsidP="00C81067">
      <w:pPr>
        <w:shd w:val="clear" w:color="auto" w:fill="FFFFFF"/>
        <w:ind w:left="1080"/>
        <w:textAlignment w:val="baseline"/>
        <w:rPr>
          <w:rFonts w:ascii="Helvetica" w:hAnsi="Helvetica" w:cs="Segoe UI"/>
          <w:color w:val="201F1E"/>
          <w:sz w:val="20"/>
          <w:szCs w:val="20"/>
        </w:rPr>
      </w:pPr>
      <w:r w:rsidRPr="00B8616E">
        <w:rPr>
          <w:rFonts w:ascii="Helvetica" w:hAnsi="Helvetica" w:cs="Segoe UI"/>
          <w:color w:val="201F1E"/>
          <w:sz w:val="20"/>
          <w:szCs w:val="20"/>
          <w:u w:val="single"/>
        </w:rPr>
        <w:t>Discussion</w:t>
      </w:r>
      <w:r>
        <w:rPr>
          <w:rFonts w:ascii="Helvetica" w:hAnsi="Helvetica" w:cs="Segoe UI"/>
          <w:color w:val="201F1E"/>
          <w:sz w:val="20"/>
          <w:szCs w:val="20"/>
        </w:rPr>
        <w:br/>
      </w:r>
      <w:r w:rsidR="00CC4CFB">
        <w:rPr>
          <w:rFonts w:ascii="Helvetica" w:hAnsi="Helvetica" w:cs="Segoe UI"/>
          <w:color w:val="201F1E"/>
          <w:sz w:val="20"/>
          <w:szCs w:val="20"/>
        </w:rPr>
        <w:t>As t</w:t>
      </w:r>
      <w:r>
        <w:rPr>
          <w:rFonts w:ascii="Helvetica" w:hAnsi="Helvetica" w:cs="Segoe UI"/>
          <w:color w:val="201F1E"/>
          <w:sz w:val="20"/>
          <w:szCs w:val="20"/>
        </w:rPr>
        <w:t>his is not an accredited fellowship</w:t>
      </w:r>
      <w:r w:rsidR="00CC4CFB">
        <w:rPr>
          <w:rFonts w:ascii="Helvetica" w:hAnsi="Helvetica" w:cs="Segoe UI"/>
          <w:color w:val="201F1E"/>
          <w:sz w:val="20"/>
          <w:szCs w:val="20"/>
        </w:rPr>
        <w:t>, h</w:t>
      </w:r>
      <w:r>
        <w:rPr>
          <w:rFonts w:ascii="Helvetica" w:hAnsi="Helvetica" w:cs="Segoe UI"/>
          <w:color w:val="201F1E"/>
          <w:sz w:val="20"/>
          <w:szCs w:val="20"/>
        </w:rPr>
        <w:t xml:space="preserve">ow are you insuring this is a quality experience for fellows </w:t>
      </w:r>
      <w:r w:rsidR="00CC4CFB">
        <w:rPr>
          <w:rFonts w:ascii="Helvetica" w:hAnsi="Helvetica" w:cs="Segoe UI"/>
          <w:color w:val="201F1E"/>
          <w:sz w:val="20"/>
          <w:szCs w:val="20"/>
        </w:rPr>
        <w:t>by having</w:t>
      </w:r>
      <w:r>
        <w:rPr>
          <w:rFonts w:ascii="Helvetica" w:hAnsi="Helvetica" w:cs="Segoe UI"/>
          <w:color w:val="201F1E"/>
          <w:sz w:val="20"/>
          <w:szCs w:val="20"/>
        </w:rPr>
        <w:t xml:space="preserve"> a developed curriculum</w:t>
      </w:r>
      <w:r w:rsidR="00CC4CFB">
        <w:rPr>
          <w:rFonts w:ascii="Helvetica" w:hAnsi="Helvetica" w:cs="Segoe UI"/>
          <w:color w:val="201F1E"/>
          <w:sz w:val="20"/>
          <w:szCs w:val="20"/>
        </w:rPr>
        <w:t>?</w:t>
      </w:r>
      <w:r>
        <w:rPr>
          <w:rFonts w:ascii="Helvetica" w:hAnsi="Helvetica" w:cs="Segoe UI"/>
          <w:color w:val="201F1E"/>
          <w:sz w:val="20"/>
          <w:szCs w:val="20"/>
        </w:rPr>
        <w:t xml:space="preserve"> Fellows will be evaluated every three months with a written </w:t>
      </w:r>
      <w:r w:rsidR="00CC4CFB">
        <w:rPr>
          <w:rFonts w:ascii="Helvetica" w:hAnsi="Helvetica" w:cs="Segoe UI"/>
          <w:color w:val="201F1E"/>
          <w:sz w:val="20"/>
          <w:szCs w:val="20"/>
        </w:rPr>
        <w:t>evaluation,</w:t>
      </w:r>
      <w:r>
        <w:rPr>
          <w:rFonts w:ascii="Helvetica" w:hAnsi="Helvetica" w:cs="Segoe UI"/>
          <w:color w:val="201F1E"/>
          <w:sz w:val="20"/>
          <w:szCs w:val="20"/>
        </w:rPr>
        <w:t xml:space="preserve"> and they will then give us written feedback.</w:t>
      </w:r>
      <w:r w:rsidR="000F529A">
        <w:rPr>
          <w:rFonts w:ascii="Helvetica" w:hAnsi="Helvetica" w:cs="Segoe UI"/>
          <w:color w:val="201F1E"/>
          <w:sz w:val="20"/>
          <w:szCs w:val="20"/>
        </w:rPr>
        <w:t xml:space="preserve"> </w:t>
      </w:r>
    </w:p>
    <w:p w14:paraId="7C79F9FE" w14:textId="6E788C97" w:rsidR="00C81067" w:rsidRDefault="00C81067" w:rsidP="00C81067">
      <w:pPr>
        <w:shd w:val="clear" w:color="auto" w:fill="FFFFFF"/>
        <w:ind w:left="1080"/>
        <w:textAlignment w:val="baseline"/>
        <w:rPr>
          <w:rFonts w:ascii="Helvetica" w:hAnsi="Helvetica" w:cs="Segoe UI"/>
          <w:color w:val="201F1E"/>
          <w:sz w:val="20"/>
          <w:szCs w:val="20"/>
        </w:rPr>
      </w:pPr>
    </w:p>
    <w:p w14:paraId="21B67EDC" w14:textId="2473F93B" w:rsidR="00C81067" w:rsidRDefault="00CC4CFB" w:rsidP="00C81067">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Members raised questions about having</w:t>
      </w:r>
      <w:r w:rsidR="00C81067">
        <w:rPr>
          <w:rFonts w:ascii="Helvetica" w:hAnsi="Helvetica" w:cs="Segoe UI"/>
          <w:color w:val="201F1E"/>
          <w:sz w:val="20"/>
          <w:szCs w:val="20"/>
        </w:rPr>
        <w:t xml:space="preserve"> a non-accredited fellowship running alongside an accredited program. As this develops, Oral Oncology should seek accreditation through CODA to continue. </w:t>
      </w:r>
      <w:r w:rsidR="000F529A">
        <w:rPr>
          <w:rFonts w:ascii="Helvetica" w:hAnsi="Helvetica" w:cs="Segoe UI"/>
          <w:color w:val="201F1E"/>
          <w:sz w:val="20"/>
          <w:szCs w:val="20"/>
        </w:rPr>
        <w:t xml:space="preserve">To be accredited by CODA, the fellowship must be a minimum of nine months. </w:t>
      </w:r>
      <w:proofErr w:type="gramStart"/>
      <w:r w:rsidR="000F529A">
        <w:rPr>
          <w:rFonts w:ascii="Helvetica" w:hAnsi="Helvetica" w:cs="Segoe UI"/>
          <w:color w:val="201F1E"/>
          <w:sz w:val="20"/>
          <w:szCs w:val="20"/>
        </w:rPr>
        <w:t>So</w:t>
      </w:r>
      <w:proofErr w:type="gramEnd"/>
      <w:r w:rsidR="000F529A">
        <w:rPr>
          <w:rFonts w:ascii="Helvetica" w:hAnsi="Helvetica" w:cs="Segoe UI"/>
          <w:color w:val="201F1E"/>
          <w:sz w:val="20"/>
          <w:szCs w:val="20"/>
        </w:rPr>
        <w:t xml:space="preserve"> this is being viewed as a pilot program for now. </w:t>
      </w:r>
      <w:r>
        <w:rPr>
          <w:rFonts w:ascii="Helvetica" w:hAnsi="Helvetica" w:cs="Segoe UI"/>
          <w:color w:val="201F1E"/>
          <w:sz w:val="20"/>
          <w:szCs w:val="20"/>
        </w:rPr>
        <w:t xml:space="preserve">They </w:t>
      </w:r>
      <w:r w:rsidR="00C81067">
        <w:rPr>
          <w:rFonts w:ascii="Helvetica" w:hAnsi="Helvetica" w:cs="Segoe UI"/>
          <w:color w:val="201F1E"/>
          <w:sz w:val="20"/>
          <w:szCs w:val="20"/>
        </w:rPr>
        <w:t>will re-evaluate after 1 year.</w:t>
      </w:r>
    </w:p>
    <w:p w14:paraId="4CE12C95" w14:textId="75783820" w:rsidR="00C81067" w:rsidRDefault="00C81067" w:rsidP="00C81067">
      <w:pPr>
        <w:shd w:val="clear" w:color="auto" w:fill="FFFFFF"/>
        <w:ind w:left="1080"/>
        <w:textAlignment w:val="baseline"/>
        <w:rPr>
          <w:rFonts w:ascii="Helvetica" w:hAnsi="Helvetica" w:cs="Segoe UI"/>
          <w:color w:val="201F1E"/>
          <w:sz w:val="20"/>
          <w:szCs w:val="20"/>
        </w:rPr>
      </w:pPr>
    </w:p>
    <w:p w14:paraId="200E2853" w14:textId="548C70F1" w:rsidR="00C81067" w:rsidRDefault="00C81067" w:rsidP="00C81067">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How does this integrate with the GPR program? Is the fellowship focused on post-treatment effect</w:t>
      </w:r>
      <w:r w:rsidR="009B4F5B">
        <w:rPr>
          <w:rFonts w:ascii="Helvetica" w:hAnsi="Helvetica" w:cs="Segoe UI"/>
          <w:color w:val="201F1E"/>
          <w:sz w:val="20"/>
          <w:szCs w:val="20"/>
        </w:rPr>
        <w:t>s</w:t>
      </w:r>
      <w:r w:rsidR="00A75525">
        <w:rPr>
          <w:rFonts w:ascii="Helvetica" w:hAnsi="Helvetica" w:cs="Segoe UI"/>
          <w:color w:val="201F1E"/>
          <w:sz w:val="20"/>
          <w:szCs w:val="20"/>
        </w:rPr>
        <w:t>?</w:t>
      </w:r>
      <w:r>
        <w:rPr>
          <w:rFonts w:ascii="Helvetica" w:hAnsi="Helvetica" w:cs="Segoe UI"/>
          <w:color w:val="201F1E"/>
          <w:sz w:val="20"/>
          <w:szCs w:val="20"/>
        </w:rPr>
        <w:t xml:space="preserve"> This </w:t>
      </w:r>
      <w:r w:rsidR="00A75525">
        <w:rPr>
          <w:rFonts w:ascii="Helvetica" w:hAnsi="Helvetica" w:cs="Segoe UI"/>
          <w:color w:val="201F1E"/>
          <w:sz w:val="20"/>
          <w:szCs w:val="20"/>
        </w:rPr>
        <w:t xml:space="preserve">fellowship is focused </w:t>
      </w:r>
      <w:r>
        <w:rPr>
          <w:rFonts w:ascii="Helvetica" w:hAnsi="Helvetica" w:cs="Segoe UI"/>
          <w:color w:val="201F1E"/>
          <w:sz w:val="20"/>
          <w:szCs w:val="20"/>
        </w:rPr>
        <w:t xml:space="preserve">is on auto-complications </w:t>
      </w:r>
      <w:r w:rsidR="009B4F5B">
        <w:rPr>
          <w:rFonts w:ascii="Helvetica" w:hAnsi="Helvetica" w:cs="Segoe UI"/>
          <w:color w:val="201F1E"/>
          <w:sz w:val="20"/>
          <w:szCs w:val="20"/>
        </w:rPr>
        <w:t>from</w:t>
      </w:r>
      <w:r>
        <w:rPr>
          <w:rFonts w:ascii="Helvetica" w:hAnsi="Helvetica" w:cs="Segoe UI"/>
          <w:color w:val="201F1E"/>
          <w:sz w:val="20"/>
          <w:szCs w:val="20"/>
        </w:rPr>
        <w:t xml:space="preserve"> cancer treatments, more mucosal-oriented than dental-oriented. </w:t>
      </w:r>
    </w:p>
    <w:p w14:paraId="42979CEA" w14:textId="4D6BA322" w:rsidR="00C81067" w:rsidRDefault="00C81067" w:rsidP="00C81067">
      <w:pPr>
        <w:shd w:val="clear" w:color="auto" w:fill="FFFFFF"/>
        <w:ind w:left="1080"/>
        <w:textAlignment w:val="baseline"/>
        <w:rPr>
          <w:rFonts w:ascii="Helvetica" w:hAnsi="Helvetica" w:cs="Segoe UI"/>
          <w:color w:val="201F1E"/>
          <w:sz w:val="20"/>
          <w:szCs w:val="20"/>
        </w:rPr>
      </w:pPr>
    </w:p>
    <w:p w14:paraId="355E3F4C" w14:textId="03173191" w:rsidR="00C81067" w:rsidRDefault="00C81067" w:rsidP="00C81067">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Can you speak to budget</w:t>
      </w:r>
      <w:r w:rsidR="00BA6F22">
        <w:rPr>
          <w:rFonts w:ascii="Helvetica" w:hAnsi="Helvetica" w:cs="Segoe UI"/>
          <w:color w:val="201F1E"/>
          <w:sz w:val="20"/>
          <w:szCs w:val="20"/>
        </w:rPr>
        <w:t xml:space="preserve"> and resources</w:t>
      </w:r>
      <w:r>
        <w:rPr>
          <w:rFonts w:ascii="Helvetica" w:hAnsi="Helvetica" w:cs="Segoe UI"/>
          <w:color w:val="201F1E"/>
          <w:sz w:val="20"/>
          <w:szCs w:val="20"/>
        </w:rPr>
        <w:t xml:space="preserve">? </w:t>
      </w:r>
      <w:r w:rsidR="00A75525">
        <w:rPr>
          <w:rFonts w:ascii="Helvetica" w:hAnsi="Helvetica" w:cs="Segoe UI"/>
          <w:color w:val="201F1E"/>
          <w:sz w:val="20"/>
          <w:szCs w:val="20"/>
        </w:rPr>
        <w:t xml:space="preserve">While item five in the overview details that the program will be supported by the </w:t>
      </w:r>
      <w:proofErr w:type="spellStart"/>
      <w:r w:rsidR="00A75525">
        <w:rPr>
          <w:rFonts w:ascii="Helvetica" w:hAnsi="Helvetica" w:cs="Segoe UI"/>
          <w:color w:val="201F1E"/>
          <w:sz w:val="20"/>
          <w:szCs w:val="20"/>
        </w:rPr>
        <w:t>CareQuest</w:t>
      </w:r>
      <w:proofErr w:type="spellEnd"/>
      <w:r w:rsidR="00A75525">
        <w:rPr>
          <w:rFonts w:ascii="Helvetica" w:hAnsi="Helvetica" w:cs="Segoe UI"/>
          <w:color w:val="201F1E"/>
          <w:sz w:val="20"/>
          <w:szCs w:val="20"/>
        </w:rPr>
        <w:t xml:space="preserve"> Foundation, with fellows receiving an NIH/NRSA Salary Scale, the proposal doesn’t explain if an additional role will be added to Oral Oncology at an additional cost? </w:t>
      </w:r>
      <w:r w:rsidRPr="00CD1A0A">
        <w:rPr>
          <w:rFonts w:ascii="Helvetica" w:hAnsi="Helvetica" w:cs="Segoe UI"/>
          <w:color w:val="201F1E"/>
          <w:sz w:val="20"/>
          <w:szCs w:val="20"/>
        </w:rPr>
        <w:t>There is the program director</w:t>
      </w:r>
      <w:r w:rsidR="009B4F5B">
        <w:rPr>
          <w:rFonts w:ascii="Helvetica" w:hAnsi="Helvetica" w:cs="Segoe UI"/>
          <w:color w:val="201F1E"/>
          <w:sz w:val="20"/>
          <w:szCs w:val="20"/>
        </w:rPr>
        <w:t xml:space="preserve">, an oral medicine clinic fee, and malpractice insurance fee. </w:t>
      </w:r>
      <w:r w:rsidRPr="00CD1A0A">
        <w:rPr>
          <w:rFonts w:ascii="Helvetica" w:hAnsi="Helvetica" w:cs="Segoe UI"/>
          <w:color w:val="201F1E"/>
          <w:sz w:val="20"/>
          <w:szCs w:val="20"/>
        </w:rPr>
        <w:t xml:space="preserve">and </w:t>
      </w:r>
      <w:r w:rsidR="00CD1A0A" w:rsidRPr="00CD1A0A">
        <w:rPr>
          <w:rFonts w:ascii="Helvetica" w:hAnsi="Helvetica" w:cs="Segoe UI"/>
          <w:color w:val="201F1E"/>
          <w:sz w:val="20"/>
          <w:szCs w:val="20"/>
        </w:rPr>
        <w:t>a few</w:t>
      </w:r>
      <w:r w:rsidR="00CD1A0A">
        <w:rPr>
          <w:rFonts w:ascii="Helvetica" w:hAnsi="Helvetica" w:cs="Segoe UI"/>
          <w:color w:val="201F1E"/>
          <w:sz w:val="20"/>
          <w:szCs w:val="20"/>
        </w:rPr>
        <w:t xml:space="preserve"> other staff, all of whom are already on board.</w:t>
      </w:r>
      <w:r w:rsidR="00BA6F22">
        <w:rPr>
          <w:rFonts w:ascii="Helvetica" w:hAnsi="Helvetica" w:cs="Segoe UI"/>
          <w:color w:val="201F1E"/>
          <w:sz w:val="20"/>
          <w:szCs w:val="20"/>
        </w:rPr>
        <w:t xml:space="preserve"> On the research component, that ATCR is a </w:t>
      </w:r>
      <w:proofErr w:type="gramStart"/>
      <w:r w:rsidR="00BA6F22">
        <w:rPr>
          <w:rFonts w:ascii="Helvetica" w:hAnsi="Helvetica" w:cs="Segoe UI"/>
          <w:color w:val="201F1E"/>
          <w:sz w:val="20"/>
          <w:szCs w:val="20"/>
        </w:rPr>
        <w:t>pretty comprehensive</w:t>
      </w:r>
      <w:proofErr w:type="gramEnd"/>
      <w:r w:rsidR="00BA6F22">
        <w:rPr>
          <w:rFonts w:ascii="Helvetica" w:hAnsi="Helvetica" w:cs="Segoe UI"/>
          <w:color w:val="201F1E"/>
          <w:sz w:val="20"/>
          <w:szCs w:val="20"/>
        </w:rPr>
        <w:t xml:space="preserve"> series of courses, how would that work? They’ll be given the option to enroll in the series of courses or a few of them. As this is a clinical fellowship, and not a research fellowship, doing so would extend them by another six months. We extend the same option to our residents. The department would cover their courses.</w:t>
      </w:r>
    </w:p>
    <w:p w14:paraId="0F0A57F6" w14:textId="1ADD3CDB" w:rsidR="00C81067" w:rsidRDefault="00C81067" w:rsidP="00C81067">
      <w:pPr>
        <w:shd w:val="clear" w:color="auto" w:fill="FFFFFF"/>
        <w:ind w:left="1080"/>
        <w:textAlignment w:val="baseline"/>
        <w:rPr>
          <w:rFonts w:ascii="Helvetica" w:hAnsi="Helvetica" w:cs="Segoe UI"/>
          <w:color w:val="201F1E"/>
          <w:sz w:val="20"/>
          <w:szCs w:val="20"/>
        </w:rPr>
      </w:pPr>
    </w:p>
    <w:p w14:paraId="1F723D3C" w14:textId="025A4334" w:rsidR="00C81067" w:rsidRDefault="00B8616E" w:rsidP="005B301C">
      <w:pPr>
        <w:shd w:val="clear" w:color="auto" w:fill="FFFFFF"/>
        <w:ind w:left="1080"/>
        <w:textAlignment w:val="baseline"/>
        <w:rPr>
          <w:rFonts w:ascii="Helvetica" w:hAnsi="Helvetica" w:cs="Segoe UI"/>
          <w:color w:val="201F1E"/>
          <w:sz w:val="20"/>
          <w:szCs w:val="20"/>
        </w:rPr>
      </w:pPr>
      <w:r w:rsidRPr="00701206">
        <w:rPr>
          <w:rFonts w:ascii="Helvetica" w:hAnsi="Helvetica" w:cs="Segoe UI"/>
          <w:b/>
          <w:bCs/>
          <w:color w:val="201F1E"/>
          <w:sz w:val="20"/>
          <w:szCs w:val="20"/>
        </w:rPr>
        <w:t>VOTE:</w:t>
      </w:r>
      <w:r>
        <w:rPr>
          <w:rFonts w:ascii="Helvetica" w:hAnsi="Helvetica" w:cs="Segoe UI"/>
          <w:color w:val="201F1E"/>
          <w:sz w:val="20"/>
          <w:szCs w:val="20"/>
        </w:rPr>
        <w:t xml:space="preserve"> </w:t>
      </w:r>
      <w:r w:rsidR="00C81067">
        <w:rPr>
          <w:rFonts w:ascii="Helvetica" w:hAnsi="Helvetica" w:cs="Segoe UI"/>
          <w:color w:val="201F1E"/>
          <w:sz w:val="20"/>
          <w:szCs w:val="20"/>
        </w:rPr>
        <w:t xml:space="preserve">A motion was made to vote, and a second. Program was </w:t>
      </w:r>
      <w:r>
        <w:rPr>
          <w:rFonts w:ascii="Helvetica" w:hAnsi="Helvetica" w:cs="Segoe UI"/>
          <w:color w:val="201F1E"/>
          <w:sz w:val="20"/>
          <w:szCs w:val="20"/>
        </w:rPr>
        <w:t>approved.</w:t>
      </w:r>
    </w:p>
    <w:p w14:paraId="379FE295" w14:textId="77777777" w:rsidR="00C81067" w:rsidRPr="00AB6DB5" w:rsidRDefault="00C81067" w:rsidP="0056527F">
      <w:pPr>
        <w:shd w:val="clear" w:color="auto" w:fill="FFFFFF"/>
        <w:textAlignment w:val="baseline"/>
        <w:rPr>
          <w:rFonts w:ascii="Helvetica" w:hAnsi="Helvetica" w:cs="Segoe UI"/>
          <w:color w:val="201F1E"/>
          <w:sz w:val="20"/>
          <w:szCs w:val="20"/>
        </w:rPr>
      </w:pPr>
    </w:p>
    <w:p w14:paraId="58D4B7E2" w14:textId="07C362B1" w:rsidR="0056527F" w:rsidRPr="00090E50" w:rsidRDefault="0056527F" w:rsidP="00090E50">
      <w:pPr>
        <w:pStyle w:val="ListParagraph"/>
        <w:numPr>
          <w:ilvl w:val="0"/>
          <w:numId w:val="11"/>
        </w:numPr>
        <w:shd w:val="clear" w:color="auto" w:fill="FFFFFF"/>
        <w:textAlignment w:val="baseline"/>
        <w:rPr>
          <w:rFonts w:ascii="Helvetica" w:hAnsi="Helvetica" w:cs="Segoe UI"/>
          <w:b/>
          <w:color w:val="201F1E"/>
          <w:sz w:val="20"/>
          <w:szCs w:val="20"/>
          <w:u w:val="single"/>
        </w:rPr>
      </w:pPr>
      <w:r w:rsidRPr="00090E50">
        <w:rPr>
          <w:rFonts w:ascii="Helvetica" w:hAnsi="Helvetica" w:cs="Segoe UI"/>
          <w:b/>
          <w:color w:val="201F1E"/>
          <w:sz w:val="20"/>
          <w:szCs w:val="20"/>
          <w:u w:val="single"/>
        </w:rPr>
        <w:t>Department Representative Reports</w:t>
      </w:r>
    </w:p>
    <w:p w14:paraId="0402F905" w14:textId="373A52AB" w:rsidR="0056527F" w:rsidRPr="00325FBE" w:rsidRDefault="00A62274" w:rsidP="00A62274">
      <w:pPr>
        <w:pStyle w:val="ListParagraph"/>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Postponed until the October 2021 meeting</w:t>
      </w:r>
    </w:p>
    <w:p w14:paraId="4C25DF0F" w14:textId="7ACEB243" w:rsidR="0056527F" w:rsidRDefault="0056527F" w:rsidP="0056527F">
      <w:pPr>
        <w:shd w:val="clear" w:color="auto" w:fill="FFFFFF"/>
        <w:textAlignment w:val="baseline"/>
        <w:rPr>
          <w:rFonts w:ascii="Helvetica" w:hAnsi="Helvetica" w:cs="Segoe UI"/>
          <w:color w:val="201F1E"/>
          <w:sz w:val="20"/>
          <w:szCs w:val="20"/>
        </w:rPr>
      </w:pPr>
    </w:p>
    <w:p w14:paraId="6699A7CD" w14:textId="77777777" w:rsidR="00F0052F" w:rsidRPr="00AB6DB5" w:rsidRDefault="00F0052F" w:rsidP="0056527F">
      <w:pPr>
        <w:shd w:val="clear" w:color="auto" w:fill="FFFFFF"/>
        <w:textAlignment w:val="baseline"/>
        <w:rPr>
          <w:rFonts w:ascii="Helvetica" w:hAnsi="Helvetica" w:cs="Segoe UI"/>
          <w:color w:val="201F1E"/>
          <w:sz w:val="20"/>
          <w:szCs w:val="20"/>
        </w:rPr>
      </w:pPr>
    </w:p>
    <w:p w14:paraId="63EB2D5F" w14:textId="41A33D69" w:rsidR="0056527F" w:rsidRPr="00090E50" w:rsidRDefault="0056527F" w:rsidP="00090E50">
      <w:pPr>
        <w:pStyle w:val="ListParagraph"/>
        <w:numPr>
          <w:ilvl w:val="0"/>
          <w:numId w:val="11"/>
        </w:numPr>
        <w:shd w:val="clear" w:color="auto" w:fill="FFFFFF"/>
        <w:textAlignment w:val="baseline"/>
        <w:rPr>
          <w:rFonts w:ascii="Helvetica" w:hAnsi="Helvetica" w:cs="Segoe UI"/>
          <w:b/>
          <w:color w:val="201F1E"/>
          <w:sz w:val="20"/>
          <w:szCs w:val="20"/>
          <w:u w:val="single"/>
        </w:rPr>
      </w:pPr>
      <w:r w:rsidRPr="00090E50">
        <w:rPr>
          <w:rFonts w:ascii="Helvetica" w:hAnsi="Helvetica" w:cs="Segoe UI"/>
          <w:b/>
          <w:color w:val="201F1E"/>
          <w:sz w:val="20"/>
          <w:szCs w:val="20"/>
          <w:u w:val="single"/>
        </w:rPr>
        <w:lastRenderedPageBreak/>
        <w:t>Committee Reports.</w:t>
      </w:r>
    </w:p>
    <w:p w14:paraId="50387711" w14:textId="38515DC0" w:rsidR="0056527F" w:rsidRDefault="0056527F" w:rsidP="00090E50">
      <w:pPr>
        <w:pStyle w:val="ListParagraph"/>
        <w:numPr>
          <w:ilvl w:val="0"/>
          <w:numId w:val="14"/>
        </w:numPr>
        <w:shd w:val="clear" w:color="auto" w:fill="FFFFFF"/>
        <w:textAlignment w:val="baseline"/>
        <w:rPr>
          <w:rFonts w:ascii="Helvetica" w:hAnsi="Helvetica" w:cs="Segoe UI"/>
          <w:color w:val="201F1E"/>
          <w:sz w:val="20"/>
          <w:szCs w:val="20"/>
        </w:rPr>
      </w:pPr>
      <w:r w:rsidRPr="00325FBE">
        <w:rPr>
          <w:rFonts w:ascii="Helvetica" w:hAnsi="Helvetica" w:cs="Segoe UI"/>
          <w:color w:val="201F1E"/>
          <w:sz w:val="20"/>
          <w:szCs w:val="20"/>
        </w:rPr>
        <w:t>Admissions</w:t>
      </w:r>
    </w:p>
    <w:p w14:paraId="24867062" w14:textId="2BABED4A" w:rsidR="00F063E4" w:rsidRPr="00BA6F22" w:rsidRDefault="00BA6F22" w:rsidP="00BA6F22">
      <w:pPr>
        <w:pStyle w:val="ListParagraph"/>
        <w:numPr>
          <w:ilvl w:val="1"/>
          <w:numId w:val="14"/>
        </w:numPr>
        <w:shd w:val="clear" w:color="auto" w:fill="FFFFFF"/>
        <w:textAlignment w:val="baseline"/>
        <w:rPr>
          <w:rFonts w:ascii="Helvetica" w:hAnsi="Helvetica" w:cs="Segoe UI"/>
          <w:color w:val="201F1E"/>
          <w:sz w:val="20"/>
          <w:szCs w:val="20"/>
        </w:rPr>
      </w:pPr>
      <w:r>
        <w:rPr>
          <w:rFonts w:ascii="Helvetica" w:hAnsi="Helvetica" w:cs="Segoe UI"/>
          <w:color w:val="201F1E"/>
          <w:sz w:val="20"/>
          <w:szCs w:val="20"/>
        </w:rPr>
        <w:t xml:space="preserve">There’s a request for more faculty to </w:t>
      </w:r>
      <w:r w:rsidR="004A676C">
        <w:rPr>
          <w:rFonts w:ascii="Helvetica" w:hAnsi="Helvetica" w:cs="Segoe UI"/>
          <w:color w:val="201F1E"/>
          <w:sz w:val="20"/>
          <w:szCs w:val="20"/>
        </w:rPr>
        <w:t xml:space="preserve">sign up for and </w:t>
      </w:r>
      <w:r>
        <w:rPr>
          <w:rFonts w:ascii="Helvetica" w:hAnsi="Helvetica" w:cs="Segoe UI"/>
          <w:color w:val="201F1E"/>
          <w:sz w:val="20"/>
          <w:szCs w:val="20"/>
        </w:rPr>
        <w:t xml:space="preserve">participate in both the IDP and DDS interviews, as well as the White Coat Ceremony. </w:t>
      </w:r>
      <w:r w:rsidR="00F063E4">
        <w:rPr>
          <w:rFonts w:ascii="Helvetica" w:hAnsi="Helvetica" w:cs="Segoe UI"/>
          <w:color w:val="201F1E"/>
          <w:sz w:val="20"/>
          <w:szCs w:val="20"/>
        </w:rPr>
        <w:t xml:space="preserve">Please review Director Julia Hwang’s </w:t>
      </w:r>
      <w:r w:rsidR="004A676C">
        <w:rPr>
          <w:rFonts w:ascii="Helvetica" w:hAnsi="Helvetica" w:cs="Segoe UI"/>
          <w:color w:val="201F1E"/>
          <w:sz w:val="20"/>
          <w:szCs w:val="20"/>
        </w:rPr>
        <w:t xml:space="preserve">recent </w:t>
      </w:r>
      <w:r w:rsidR="00F063E4">
        <w:rPr>
          <w:rFonts w:ascii="Helvetica" w:hAnsi="Helvetica" w:cs="Segoe UI"/>
          <w:color w:val="201F1E"/>
          <w:sz w:val="20"/>
          <w:szCs w:val="20"/>
        </w:rPr>
        <w:t xml:space="preserve">email on this topic. For DDS, 116 students have been invited for interviews. </w:t>
      </w:r>
      <w:r w:rsidR="00F063E4" w:rsidRPr="00BA6F22">
        <w:rPr>
          <w:rFonts w:ascii="Helvetica" w:hAnsi="Helvetica" w:cs="Segoe UI"/>
          <w:color w:val="201F1E"/>
          <w:sz w:val="20"/>
          <w:szCs w:val="20"/>
        </w:rPr>
        <w:t>VAMC Rep Gupta will make an announcement at VAMC.</w:t>
      </w:r>
    </w:p>
    <w:p w14:paraId="213CB40C" w14:textId="5AC94AFF" w:rsidR="0056527F" w:rsidRPr="00325FBE" w:rsidRDefault="0056527F" w:rsidP="00090E50">
      <w:pPr>
        <w:pStyle w:val="ListParagraph"/>
        <w:numPr>
          <w:ilvl w:val="0"/>
          <w:numId w:val="14"/>
        </w:numPr>
        <w:shd w:val="clear" w:color="auto" w:fill="FFFFFF"/>
        <w:textAlignment w:val="baseline"/>
        <w:rPr>
          <w:rFonts w:ascii="Helvetica" w:hAnsi="Helvetica" w:cs="Segoe UI"/>
          <w:color w:val="201F1E"/>
          <w:sz w:val="20"/>
          <w:szCs w:val="20"/>
        </w:rPr>
      </w:pPr>
      <w:r w:rsidRPr="00325FBE">
        <w:rPr>
          <w:rFonts w:ascii="Helvetica" w:hAnsi="Helvetica" w:cs="Segoe UI"/>
          <w:color w:val="201F1E"/>
          <w:sz w:val="20"/>
          <w:szCs w:val="20"/>
        </w:rPr>
        <w:t xml:space="preserve">APB </w:t>
      </w:r>
      <w:r w:rsidR="00BE4CD0" w:rsidRPr="00325FBE">
        <w:rPr>
          <w:rFonts w:ascii="Helvetica" w:hAnsi="Helvetica" w:cs="Segoe UI"/>
          <w:color w:val="201F1E"/>
          <w:sz w:val="20"/>
          <w:szCs w:val="20"/>
        </w:rPr>
        <w:t xml:space="preserve">– </w:t>
      </w:r>
      <w:r w:rsidR="00B452F8">
        <w:rPr>
          <w:rFonts w:ascii="Helvetica" w:hAnsi="Helvetica" w:cs="Segoe UI"/>
          <w:color w:val="201F1E"/>
          <w:sz w:val="20"/>
          <w:szCs w:val="20"/>
        </w:rPr>
        <w:t>None</w:t>
      </w:r>
    </w:p>
    <w:p w14:paraId="5127FD3E" w14:textId="5CB2EC23" w:rsidR="0056527F" w:rsidRPr="00325FBE" w:rsidRDefault="0056527F" w:rsidP="00090E50">
      <w:pPr>
        <w:pStyle w:val="ListParagraph"/>
        <w:numPr>
          <w:ilvl w:val="0"/>
          <w:numId w:val="14"/>
        </w:numPr>
        <w:shd w:val="clear" w:color="auto" w:fill="FFFFFF"/>
        <w:textAlignment w:val="baseline"/>
        <w:rPr>
          <w:rFonts w:ascii="Helvetica" w:hAnsi="Helvetica" w:cs="Segoe UI"/>
          <w:color w:val="201F1E"/>
          <w:sz w:val="20"/>
          <w:szCs w:val="20"/>
        </w:rPr>
      </w:pPr>
      <w:r w:rsidRPr="00325FBE">
        <w:rPr>
          <w:rFonts w:ascii="Helvetica" w:hAnsi="Helvetica" w:cs="Segoe UI"/>
          <w:color w:val="201F1E"/>
          <w:sz w:val="20"/>
          <w:szCs w:val="20"/>
        </w:rPr>
        <w:t xml:space="preserve">EPC - </w:t>
      </w:r>
      <w:r w:rsidR="00B452F8">
        <w:rPr>
          <w:rFonts w:ascii="Helvetica" w:hAnsi="Helvetica" w:cs="Segoe UI"/>
          <w:color w:val="201F1E"/>
          <w:sz w:val="20"/>
          <w:szCs w:val="20"/>
        </w:rPr>
        <w:t>None</w:t>
      </w:r>
    </w:p>
    <w:p w14:paraId="3DB20EB0" w14:textId="2EBBCFE7" w:rsidR="0056527F" w:rsidRPr="00325FBE" w:rsidRDefault="0056527F" w:rsidP="00090E50">
      <w:pPr>
        <w:pStyle w:val="ListParagraph"/>
        <w:numPr>
          <w:ilvl w:val="0"/>
          <w:numId w:val="14"/>
        </w:numPr>
        <w:shd w:val="clear" w:color="auto" w:fill="FFFFFF"/>
        <w:textAlignment w:val="baseline"/>
        <w:rPr>
          <w:rFonts w:ascii="Helvetica" w:hAnsi="Helvetica" w:cs="Segoe UI"/>
          <w:color w:val="201F1E"/>
          <w:sz w:val="20"/>
          <w:szCs w:val="20"/>
        </w:rPr>
      </w:pPr>
      <w:r w:rsidRPr="00325FBE">
        <w:rPr>
          <w:rFonts w:ascii="Helvetica" w:hAnsi="Helvetica" w:cs="Segoe UI"/>
          <w:color w:val="201F1E"/>
          <w:sz w:val="20"/>
          <w:szCs w:val="20"/>
        </w:rPr>
        <w:t xml:space="preserve">Scholarship - </w:t>
      </w:r>
      <w:r w:rsidR="00B452F8">
        <w:rPr>
          <w:rFonts w:ascii="Helvetica" w:hAnsi="Helvetica" w:cs="Segoe UI"/>
          <w:color w:val="201F1E"/>
          <w:sz w:val="20"/>
          <w:szCs w:val="20"/>
        </w:rPr>
        <w:t>None</w:t>
      </w:r>
    </w:p>
    <w:p w14:paraId="72EA57F1" w14:textId="0660D83E" w:rsidR="0056527F" w:rsidRPr="00325FBE" w:rsidRDefault="00BE4CD0" w:rsidP="00090E50">
      <w:pPr>
        <w:pStyle w:val="ListParagraph"/>
        <w:numPr>
          <w:ilvl w:val="0"/>
          <w:numId w:val="14"/>
        </w:numPr>
        <w:shd w:val="clear" w:color="auto" w:fill="FFFFFF"/>
        <w:textAlignment w:val="baseline"/>
        <w:rPr>
          <w:rFonts w:ascii="Helvetica" w:hAnsi="Helvetica" w:cs="Segoe UI"/>
          <w:color w:val="201F1E"/>
          <w:sz w:val="20"/>
          <w:szCs w:val="20"/>
        </w:rPr>
      </w:pPr>
      <w:r w:rsidRPr="00325FBE">
        <w:rPr>
          <w:rFonts w:ascii="Helvetica" w:hAnsi="Helvetica" w:cs="Segoe UI"/>
          <w:color w:val="201F1E"/>
          <w:sz w:val="20"/>
          <w:szCs w:val="20"/>
        </w:rPr>
        <w:t xml:space="preserve">Student Status – </w:t>
      </w:r>
      <w:r w:rsidR="00B452F8">
        <w:rPr>
          <w:rFonts w:ascii="Helvetica" w:hAnsi="Helvetica" w:cs="Segoe UI"/>
          <w:color w:val="201F1E"/>
          <w:sz w:val="20"/>
          <w:szCs w:val="20"/>
        </w:rPr>
        <w:t>None</w:t>
      </w:r>
    </w:p>
    <w:p w14:paraId="579E903F" w14:textId="7B237F20" w:rsidR="007D535F" w:rsidRPr="006D4506" w:rsidRDefault="007D535F"/>
    <w:p w14:paraId="603CBC7C" w14:textId="66324C1F" w:rsidR="00E91D2D" w:rsidRPr="00090E50" w:rsidRDefault="00E91D2D" w:rsidP="00090E50">
      <w:pPr>
        <w:pStyle w:val="ListParagraph"/>
        <w:numPr>
          <w:ilvl w:val="0"/>
          <w:numId w:val="11"/>
        </w:numPr>
        <w:rPr>
          <w:rFonts w:ascii="Helvetica" w:hAnsi="Helvetica"/>
          <w:b/>
          <w:sz w:val="20"/>
          <w:szCs w:val="20"/>
          <w:u w:val="single"/>
        </w:rPr>
      </w:pPr>
      <w:r w:rsidRPr="00090E50">
        <w:rPr>
          <w:rFonts w:ascii="Helvetica" w:hAnsi="Helvetica"/>
          <w:b/>
          <w:sz w:val="20"/>
          <w:szCs w:val="20"/>
          <w:u w:val="single"/>
        </w:rPr>
        <w:t>Old Business</w:t>
      </w:r>
    </w:p>
    <w:p w14:paraId="0F6DAE4C" w14:textId="7D301F67" w:rsidR="0056527F" w:rsidRPr="00B452F8" w:rsidRDefault="00B452F8" w:rsidP="00B452F8">
      <w:pPr>
        <w:shd w:val="clear" w:color="auto" w:fill="FFFFFF"/>
        <w:ind w:left="1080"/>
        <w:textAlignment w:val="baseline"/>
        <w:rPr>
          <w:rFonts w:ascii="Helvetica" w:hAnsi="Helvetica" w:cs="Segoe UI"/>
          <w:color w:val="201F1E"/>
          <w:sz w:val="20"/>
          <w:szCs w:val="20"/>
        </w:rPr>
      </w:pPr>
      <w:r>
        <w:rPr>
          <w:rFonts w:ascii="Helvetica" w:hAnsi="Helvetica" w:cs="Segoe UI"/>
          <w:color w:val="201F1E"/>
          <w:sz w:val="20"/>
          <w:szCs w:val="20"/>
        </w:rPr>
        <w:t>None</w:t>
      </w:r>
    </w:p>
    <w:p w14:paraId="4E8B388B" w14:textId="77777777" w:rsidR="00E91D2D" w:rsidRDefault="00E91D2D">
      <w:pPr>
        <w:rPr>
          <w:rFonts w:ascii="Helvetica" w:hAnsi="Helvetica"/>
          <w:b/>
          <w:sz w:val="20"/>
          <w:szCs w:val="20"/>
        </w:rPr>
      </w:pPr>
    </w:p>
    <w:p w14:paraId="4E0517DE" w14:textId="322672A4" w:rsidR="00E91D2D" w:rsidRPr="00090E50" w:rsidRDefault="00E91D2D" w:rsidP="00090E50">
      <w:pPr>
        <w:pStyle w:val="ListParagraph"/>
        <w:numPr>
          <w:ilvl w:val="0"/>
          <w:numId w:val="11"/>
        </w:numPr>
        <w:rPr>
          <w:rFonts w:ascii="Helvetica" w:hAnsi="Helvetica"/>
          <w:b/>
          <w:sz w:val="20"/>
          <w:szCs w:val="20"/>
          <w:u w:val="single"/>
        </w:rPr>
      </w:pPr>
      <w:r w:rsidRPr="00090E50">
        <w:rPr>
          <w:rFonts w:ascii="Helvetica" w:hAnsi="Helvetica"/>
          <w:b/>
          <w:sz w:val="20"/>
          <w:szCs w:val="20"/>
          <w:u w:val="single"/>
        </w:rPr>
        <w:t>New Business</w:t>
      </w:r>
    </w:p>
    <w:p w14:paraId="01FACED1" w14:textId="553B375F" w:rsidR="00C546E6" w:rsidRDefault="00E31FED" w:rsidP="00090E50">
      <w:pPr>
        <w:ind w:left="360" w:firstLine="720"/>
        <w:rPr>
          <w:rFonts w:ascii="Helvetica" w:hAnsi="Helvetica"/>
          <w:sz w:val="20"/>
          <w:szCs w:val="20"/>
        </w:rPr>
      </w:pPr>
      <w:r>
        <w:rPr>
          <w:rFonts w:ascii="Helvetica" w:hAnsi="Helvetica"/>
          <w:sz w:val="20"/>
          <w:szCs w:val="20"/>
        </w:rPr>
        <w:t>None</w:t>
      </w:r>
    </w:p>
    <w:p w14:paraId="389C0E4B" w14:textId="77777777" w:rsidR="00643BB3" w:rsidRDefault="00643BB3" w:rsidP="00BF1EE4">
      <w:pPr>
        <w:rPr>
          <w:rFonts w:ascii="Helvetica" w:hAnsi="Helvetica"/>
          <w:sz w:val="20"/>
          <w:szCs w:val="20"/>
        </w:rPr>
      </w:pPr>
    </w:p>
    <w:p w14:paraId="6CBFF141" w14:textId="25D19BA8" w:rsidR="00E91D2D" w:rsidRDefault="00A62274" w:rsidP="00BF1EE4">
      <w:pPr>
        <w:rPr>
          <w:rFonts w:ascii="Helvetica" w:hAnsi="Helvetica"/>
          <w:sz w:val="20"/>
          <w:szCs w:val="20"/>
        </w:rPr>
      </w:pPr>
      <w:r>
        <w:rPr>
          <w:rFonts w:ascii="Helvetica" w:hAnsi="Helvetica"/>
          <w:sz w:val="20"/>
          <w:szCs w:val="20"/>
        </w:rPr>
        <w:t xml:space="preserve">Vice </w:t>
      </w:r>
      <w:r w:rsidR="00643BB3">
        <w:rPr>
          <w:rFonts w:ascii="Helvetica" w:hAnsi="Helvetica"/>
          <w:sz w:val="20"/>
          <w:szCs w:val="20"/>
        </w:rPr>
        <w:t xml:space="preserve">Chair </w:t>
      </w:r>
      <w:r w:rsidR="00B452F8">
        <w:rPr>
          <w:rFonts w:ascii="Helvetica" w:hAnsi="Helvetica"/>
          <w:sz w:val="20"/>
          <w:szCs w:val="20"/>
        </w:rPr>
        <w:t>Essex</w:t>
      </w:r>
      <w:r w:rsidR="00E40E4B">
        <w:rPr>
          <w:rFonts w:ascii="Helvetica" w:hAnsi="Helvetica"/>
          <w:sz w:val="20"/>
          <w:szCs w:val="20"/>
        </w:rPr>
        <w:t xml:space="preserve"> </w:t>
      </w:r>
      <w:r w:rsidR="00A602BF">
        <w:rPr>
          <w:rFonts w:ascii="Helvetica" w:hAnsi="Helvetica"/>
          <w:sz w:val="20"/>
          <w:szCs w:val="20"/>
        </w:rPr>
        <w:t>adjourned</w:t>
      </w:r>
      <w:r w:rsidR="00BF1EE4">
        <w:rPr>
          <w:rFonts w:ascii="Helvetica" w:hAnsi="Helvetica"/>
          <w:sz w:val="20"/>
          <w:szCs w:val="20"/>
        </w:rPr>
        <w:t xml:space="preserve"> the meeting at 9:</w:t>
      </w:r>
      <w:r w:rsidR="006F0DC2">
        <w:rPr>
          <w:rFonts w:ascii="Helvetica" w:hAnsi="Helvetica"/>
          <w:sz w:val="20"/>
          <w:szCs w:val="20"/>
        </w:rPr>
        <w:t>3</w:t>
      </w:r>
      <w:r w:rsidR="00E40E4B">
        <w:rPr>
          <w:rFonts w:ascii="Helvetica" w:hAnsi="Helvetica"/>
          <w:sz w:val="20"/>
          <w:szCs w:val="20"/>
        </w:rPr>
        <w:t>0</w:t>
      </w:r>
      <w:r w:rsidR="00E91D2D">
        <w:rPr>
          <w:rFonts w:ascii="Helvetica" w:hAnsi="Helvetica"/>
          <w:sz w:val="20"/>
          <w:szCs w:val="20"/>
        </w:rPr>
        <w:t xml:space="preserve"> am.</w:t>
      </w:r>
    </w:p>
    <w:p w14:paraId="7DB15249" w14:textId="77777777" w:rsidR="004D708C" w:rsidRDefault="004D708C" w:rsidP="00BF1EE4">
      <w:pPr>
        <w:rPr>
          <w:rFonts w:ascii="Helvetica" w:hAnsi="Helvetica"/>
          <w:noProof/>
          <w:sz w:val="20"/>
          <w:szCs w:val="20"/>
        </w:rPr>
      </w:pPr>
    </w:p>
    <w:p w14:paraId="1D5A41BB" w14:textId="4A962D16" w:rsidR="00643BB3" w:rsidRDefault="00643BB3">
      <w:pPr>
        <w:rPr>
          <w:rFonts w:ascii="Helvetica" w:hAnsi="Helvetica"/>
          <w:sz w:val="16"/>
          <w:szCs w:val="16"/>
        </w:rPr>
      </w:pPr>
    </w:p>
    <w:p w14:paraId="2711C711" w14:textId="79132B35" w:rsidR="00E31FED" w:rsidRPr="004D708C" w:rsidRDefault="00E91D2D">
      <w:pPr>
        <w:rPr>
          <w:rFonts w:ascii="Helvetica" w:hAnsi="Helvetica"/>
          <w:sz w:val="16"/>
          <w:szCs w:val="16"/>
        </w:rPr>
      </w:pPr>
      <w:r>
        <w:rPr>
          <w:rFonts w:ascii="Helvetica" w:hAnsi="Helvetica"/>
          <w:sz w:val="16"/>
          <w:szCs w:val="16"/>
        </w:rPr>
        <w:t>Senate Staff:</w:t>
      </w:r>
      <w:r w:rsidR="004D708C">
        <w:rPr>
          <w:rFonts w:ascii="Helvetica" w:hAnsi="Helvetica"/>
          <w:sz w:val="16"/>
          <w:szCs w:val="16"/>
        </w:rPr>
        <w:t xml:space="preserve">   </w:t>
      </w:r>
      <w:r w:rsidR="00CF4DA9">
        <w:rPr>
          <w:rFonts w:ascii="Helvetica" w:hAnsi="Helvetica"/>
          <w:sz w:val="16"/>
          <w:szCs w:val="16"/>
        </w:rPr>
        <w:t>Alison Cleaver</w:t>
      </w:r>
      <w:r>
        <w:rPr>
          <w:rFonts w:ascii="Helvetica" w:hAnsi="Helvetica"/>
          <w:sz w:val="16"/>
          <w:szCs w:val="16"/>
        </w:rPr>
        <w:t xml:space="preserve">, </w:t>
      </w:r>
      <w:r w:rsidR="00CF4DA9">
        <w:rPr>
          <w:rStyle w:val="Hyperlink"/>
          <w:rFonts w:ascii="Helvetica" w:hAnsi="Helvetica"/>
          <w:sz w:val="16"/>
          <w:szCs w:val="16"/>
        </w:rPr>
        <w:t>Alison.Cleaver</w:t>
      </w:r>
      <w:r w:rsidR="00D80CBF">
        <w:rPr>
          <w:rStyle w:val="Hyperlink"/>
          <w:rFonts w:ascii="Helvetica" w:hAnsi="Helvetica"/>
          <w:sz w:val="16"/>
          <w:szCs w:val="16"/>
        </w:rPr>
        <w:t>@ucsf.edu</w:t>
      </w:r>
      <w:r>
        <w:rPr>
          <w:rFonts w:ascii="Helvetica" w:hAnsi="Helvetica"/>
          <w:sz w:val="16"/>
          <w:szCs w:val="16"/>
        </w:rPr>
        <w:t xml:space="preserve"> 415/</w:t>
      </w:r>
      <w:r w:rsidR="00F12B22">
        <w:rPr>
          <w:rFonts w:ascii="Helvetica" w:hAnsi="Helvetica"/>
          <w:sz w:val="16"/>
          <w:szCs w:val="16"/>
        </w:rPr>
        <w:t>476-3808</w:t>
      </w:r>
    </w:p>
    <w:sectPr w:rsidR="00E31FED" w:rsidRPr="004D708C">
      <w:foot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E5F7" w14:textId="77777777" w:rsidR="00703061" w:rsidRDefault="00703061">
      <w:r>
        <w:separator/>
      </w:r>
    </w:p>
  </w:endnote>
  <w:endnote w:type="continuationSeparator" w:id="0">
    <w:p w14:paraId="508914AB" w14:textId="77777777" w:rsidR="00703061" w:rsidRDefault="0070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FUIText">
    <w:panose1 w:val="020B0604020202020204"/>
    <w:charset w:val="00"/>
    <w:family w:val="auto"/>
    <w:pitch w:val="variable"/>
    <w:sig w:usb0="00000001"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14E" w14:textId="72DE80B7" w:rsidR="001D5CF9" w:rsidRDefault="001D5CF9">
    <w:pPr>
      <w:pStyle w:val="Footer"/>
      <w:tabs>
        <w:tab w:val="clear" w:pos="4320"/>
        <w:tab w:val="clear" w:pos="8640"/>
      </w:tabs>
      <w:jc w:val="right"/>
      <w:rPr>
        <w:rFonts w:ascii="Helvetica" w:hAnsi="Helvetica"/>
        <w:sz w:val="16"/>
        <w:szCs w:val="16"/>
      </w:rPr>
    </w:pPr>
    <w:r>
      <w:rPr>
        <w:rFonts w:ascii="Helvetica" w:hAnsi="Helvetica"/>
        <w:sz w:val="16"/>
        <w:szCs w:val="16"/>
      </w:rPr>
      <w:t xml:space="preserve">Page </w:t>
    </w:r>
    <w:r>
      <w:rPr>
        <w:rFonts w:ascii="Helvetica" w:hAnsi="Helvetica"/>
        <w:sz w:val="16"/>
        <w:szCs w:val="16"/>
      </w:rPr>
      <w:fldChar w:fldCharType="begin"/>
    </w:r>
    <w:r>
      <w:rPr>
        <w:rFonts w:ascii="Helvetica" w:hAnsi="Helvetica"/>
        <w:sz w:val="16"/>
        <w:szCs w:val="16"/>
      </w:rPr>
      <w:instrText xml:space="preserve"> PAGE </w:instrText>
    </w:r>
    <w:r>
      <w:rPr>
        <w:rFonts w:ascii="Helvetica" w:hAnsi="Helvetica"/>
        <w:sz w:val="16"/>
        <w:szCs w:val="16"/>
      </w:rPr>
      <w:fldChar w:fldCharType="separate"/>
    </w:r>
    <w:r w:rsidR="00323F88">
      <w:rPr>
        <w:rFonts w:ascii="Helvetica" w:hAnsi="Helvetica"/>
        <w:noProof/>
        <w:sz w:val="16"/>
        <w:szCs w:val="16"/>
      </w:rPr>
      <w:t>2</w:t>
    </w:r>
    <w:r>
      <w:rPr>
        <w:rFonts w:ascii="Helvetica" w:hAnsi="Helvetica"/>
        <w:sz w:val="16"/>
        <w:szCs w:val="16"/>
      </w:rPr>
      <w:fldChar w:fldCharType="end"/>
    </w:r>
    <w:r>
      <w:rPr>
        <w:rFonts w:ascii="Helvetica" w:hAnsi="Helvetica"/>
        <w:sz w:val="16"/>
        <w:szCs w:val="16"/>
      </w:rPr>
      <w:t xml:space="preserve"> of </w:t>
    </w:r>
    <w:r>
      <w:rPr>
        <w:rFonts w:ascii="Helvetica" w:hAnsi="Helvetica"/>
        <w:sz w:val="16"/>
        <w:szCs w:val="16"/>
      </w:rPr>
      <w:fldChar w:fldCharType="begin"/>
    </w:r>
    <w:r>
      <w:rPr>
        <w:rFonts w:ascii="Helvetica" w:hAnsi="Helvetica"/>
        <w:sz w:val="16"/>
        <w:szCs w:val="16"/>
      </w:rPr>
      <w:instrText xml:space="preserve"> NUMPAGES </w:instrText>
    </w:r>
    <w:r>
      <w:rPr>
        <w:rFonts w:ascii="Helvetica" w:hAnsi="Helvetica"/>
        <w:sz w:val="16"/>
        <w:szCs w:val="16"/>
      </w:rPr>
      <w:fldChar w:fldCharType="separate"/>
    </w:r>
    <w:r w:rsidR="00323F88">
      <w:rPr>
        <w:rFonts w:ascii="Helvetica" w:hAnsi="Helvetica"/>
        <w:noProof/>
        <w:sz w:val="16"/>
        <w:szCs w:val="16"/>
      </w:rPr>
      <w:t>4</w:t>
    </w:r>
    <w:r>
      <w:rP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A0D1" w14:textId="77777777" w:rsidR="00703061" w:rsidRDefault="00703061">
      <w:r>
        <w:separator/>
      </w:r>
    </w:p>
  </w:footnote>
  <w:footnote w:type="continuationSeparator" w:id="0">
    <w:p w14:paraId="7D3FD042" w14:textId="77777777" w:rsidR="00703061" w:rsidRDefault="0070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4E7" w14:textId="50798238" w:rsidR="001D5CF9" w:rsidRDefault="001D5CF9">
    <w:pPr>
      <w:pStyle w:val="Header"/>
      <w:ind w:left="-720"/>
    </w:pPr>
    <w:r>
      <w:rPr>
        <w:noProof/>
      </w:rPr>
      <w:drawing>
        <wp:inline distT="0" distB="0" distL="0" distR="0" wp14:anchorId="60858991" wp14:editId="27CC638C">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p w14:paraId="2376A383" w14:textId="77777777" w:rsidR="001D5CF9" w:rsidRDefault="001D5CF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205"/>
    <w:multiLevelType w:val="multilevel"/>
    <w:tmpl w:val="5350B8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1736"/>
    <w:multiLevelType w:val="multilevel"/>
    <w:tmpl w:val="5350B8CC"/>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E0426EF"/>
    <w:multiLevelType w:val="hybridMultilevel"/>
    <w:tmpl w:val="20F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0416F"/>
    <w:multiLevelType w:val="hybridMultilevel"/>
    <w:tmpl w:val="02363CBE"/>
    <w:lvl w:ilvl="0" w:tplc="0DA6066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27395"/>
    <w:multiLevelType w:val="hybridMultilevel"/>
    <w:tmpl w:val="F2F64DE4"/>
    <w:lvl w:ilvl="0" w:tplc="7722C79E">
      <w:start w:val="1"/>
      <w:numFmt w:val="bullet"/>
      <w:lvlText w:val="§"/>
      <w:lvlJc w:val="left"/>
      <w:pPr>
        <w:tabs>
          <w:tab w:val="num" w:pos="1440"/>
        </w:tabs>
        <w:ind w:left="1440" w:hanging="360"/>
      </w:pPr>
      <w:rPr>
        <w:rFonts w:ascii="Wingdings" w:hAnsi="Wingdings" w:hint="default"/>
      </w:rPr>
    </w:lvl>
    <w:lvl w:ilvl="1" w:tplc="8A16FED4" w:tentative="1">
      <w:start w:val="1"/>
      <w:numFmt w:val="bullet"/>
      <w:lvlText w:val="§"/>
      <w:lvlJc w:val="left"/>
      <w:pPr>
        <w:tabs>
          <w:tab w:val="num" w:pos="2160"/>
        </w:tabs>
        <w:ind w:left="2160" w:hanging="360"/>
      </w:pPr>
      <w:rPr>
        <w:rFonts w:ascii="Wingdings" w:hAnsi="Wingdings" w:hint="default"/>
      </w:rPr>
    </w:lvl>
    <w:lvl w:ilvl="2" w:tplc="9F5E54E8" w:tentative="1">
      <w:start w:val="1"/>
      <w:numFmt w:val="bullet"/>
      <w:lvlText w:val="§"/>
      <w:lvlJc w:val="left"/>
      <w:pPr>
        <w:tabs>
          <w:tab w:val="num" w:pos="2880"/>
        </w:tabs>
        <w:ind w:left="2880" w:hanging="360"/>
      </w:pPr>
      <w:rPr>
        <w:rFonts w:ascii="Wingdings" w:hAnsi="Wingdings" w:hint="default"/>
      </w:rPr>
    </w:lvl>
    <w:lvl w:ilvl="3" w:tplc="C28E3948" w:tentative="1">
      <w:start w:val="1"/>
      <w:numFmt w:val="bullet"/>
      <w:lvlText w:val="§"/>
      <w:lvlJc w:val="left"/>
      <w:pPr>
        <w:tabs>
          <w:tab w:val="num" w:pos="3600"/>
        </w:tabs>
        <w:ind w:left="3600" w:hanging="360"/>
      </w:pPr>
      <w:rPr>
        <w:rFonts w:ascii="Wingdings" w:hAnsi="Wingdings" w:hint="default"/>
      </w:rPr>
    </w:lvl>
    <w:lvl w:ilvl="4" w:tplc="D9DA42E8" w:tentative="1">
      <w:start w:val="1"/>
      <w:numFmt w:val="bullet"/>
      <w:lvlText w:val="§"/>
      <w:lvlJc w:val="left"/>
      <w:pPr>
        <w:tabs>
          <w:tab w:val="num" w:pos="4320"/>
        </w:tabs>
        <w:ind w:left="4320" w:hanging="360"/>
      </w:pPr>
      <w:rPr>
        <w:rFonts w:ascii="Wingdings" w:hAnsi="Wingdings" w:hint="default"/>
      </w:rPr>
    </w:lvl>
    <w:lvl w:ilvl="5" w:tplc="421214A4" w:tentative="1">
      <w:start w:val="1"/>
      <w:numFmt w:val="bullet"/>
      <w:lvlText w:val="§"/>
      <w:lvlJc w:val="left"/>
      <w:pPr>
        <w:tabs>
          <w:tab w:val="num" w:pos="5040"/>
        </w:tabs>
        <w:ind w:left="5040" w:hanging="360"/>
      </w:pPr>
      <w:rPr>
        <w:rFonts w:ascii="Wingdings" w:hAnsi="Wingdings" w:hint="default"/>
      </w:rPr>
    </w:lvl>
    <w:lvl w:ilvl="6" w:tplc="55D67524" w:tentative="1">
      <w:start w:val="1"/>
      <w:numFmt w:val="bullet"/>
      <w:lvlText w:val="§"/>
      <w:lvlJc w:val="left"/>
      <w:pPr>
        <w:tabs>
          <w:tab w:val="num" w:pos="5760"/>
        </w:tabs>
        <w:ind w:left="5760" w:hanging="360"/>
      </w:pPr>
      <w:rPr>
        <w:rFonts w:ascii="Wingdings" w:hAnsi="Wingdings" w:hint="default"/>
      </w:rPr>
    </w:lvl>
    <w:lvl w:ilvl="7" w:tplc="70DACBD0" w:tentative="1">
      <w:start w:val="1"/>
      <w:numFmt w:val="bullet"/>
      <w:lvlText w:val="§"/>
      <w:lvlJc w:val="left"/>
      <w:pPr>
        <w:tabs>
          <w:tab w:val="num" w:pos="6480"/>
        </w:tabs>
        <w:ind w:left="6480" w:hanging="360"/>
      </w:pPr>
      <w:rPr>
        <w:rFonts w:ascii="Wingdings" w:hAnsi="Wingdings" w:hint="default"/>
      </w:rPr>
    </w:lvl>
    <w:lvl w:ilvl="8" w:tplc="7D6E507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B43513"/>
    <w:multiLevelType w:val="hybridMultilevel"/>
    <w:tmpl w:val="C1D6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723C5"/>
    <w:multiLevelType w:val="multilevel"/>
    <w:tmpl w:val="5350B8CC"/>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1973285"/>
    <w:multiLevelType w:val="hybridMultilevel"/>
    <w:tmpl w:val="D4D69B32"/>
    <w:lvl w:ilvl="0" w:tplc="9404C18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B6EF2"/>
    <w:multiLevelType w:val="hybridMultilevel"/>
    <w:tmpl w:val="0F2A13A6"/>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DD3DC4"/>
    <w:multiLevelType w:val="hybridMultilevel"/>
    <w:tmpl w:val="81ECA8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14DBE"/>
    <w:multiLevelType w:val="multilevel"/>
    <w:tmpl w:val="5350B8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E6D5D"/>
    <w:multiLevelType w:val="multilevel"/>
    <w:tmpl w:val="B1A8EBD8"/>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65DB3DFB"/>
    <w:multiLevelType w:val="hybridMultilevel"/>
    <w:tmpl w:val="F282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B192A"/>
    <w:multiLevelType w:val="hybridMultilevel"/>
    <w:tmpl w:val="17881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C53D9"/>
    <w:multiLevelType w:val="hybridMultilevel"/>
    <w:tmpl w:val="EC66CD9C"/>
    <w:lvl w:ilvl="0" w:tplc="0DA606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921B8"/>
    <w:multiLevelType w:val="multilevel"/>
    <w:tmpl w:val="9C82B1F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F33AB"/>
    <w:multiLevelType w:val="hybridMultilevel"/>
    <w:tmpl w:val="D076F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1"/>
  </w:num>
  <w:num w:numId="6">
    <w:abstractNumId w:val="10"/>
  </w:num>
  <w:num w:numId="7">
    <w:abstractNumId w:val="2"/>
  </w:num>
  <w:num w:numId="8">
    <w:abstractNumId w:val="14"/>
  </w:num>
  <w:num w:numId="9">
    <w:abstractNumId w:val="3"/>
  </w:num>
  <w:num w:numId="10">
    <w:abstractNumId w:val="11"/>
  </w:num>
  <w:num w:numId="11">
    <w:abstractNumId w:val="7"/>
  </w:num>
  <w:num w:numId="12">
    <w:abstractNumId w:val="15"/>
  </w:num>
  <w:num w:numId="13">
    <w:abstractNumId w:val="13"/>
  </w:num>
  <w:num w:numId="14">
    <w:abstractNumId w:val="9"/>
  </w:num>
  <w:num w:numId="15">
    <w:abstractNumId w:val="8"/>
  </w:num>
  <w:num w:numId="16">
    <w:abstractNumId w:val="4"/>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2D"/>
    <w:rsid w:val="0000364A"/>
    <w:rsid w:val="0001163E"/>
    <w:rsid w:val="00012B82"/>
    <w:rsid w:val="00013744"/>
    <w:rsid w:val="00014CF1"/>
    <w:rsid w:val="0001681C"/>
    <w:rsid w:val="00023C64"/>
    <w:rsid w:val="00024316"/>
    <w:rsid w:val="0002604E"/>
    <w:rsid w:val="00026744"/>
    <w:rsid w:val="00027049"/>
    <w:rsid w:val="000317B5"/>
    <w:rsid w:val="000354A6"/>
    <w:rsid w:val="000416C2"/>
    <w:rsid w:val="00042099"/>
    <w:rsid w:val="0004333B"/>
    <w:rsid w:val="00044085"/>
    <w:rsid w:val="00045CF9"/>
    <w:rsid w:val="00046EDD"/>
    <w:rsid w:val="00047927"/>
    <w:rsid w:val="00050DBB"/>
    <w:rsid w:val="00052262"/>
    <w:rsid w:val="000534A3"/>
    <w:rsid w:val="000542FB"/>
    <w:rsid w:val="00054EF5"/>
    <w:rsid w:val="00055F35"/>
    <w:rsid w:val="00056018"/>
    <w:rsid w:val="0006085D"/>
    <w:rsid w:val="00061869"/>
    <w:rsid w:val="000634B4"/>
    <w:rsid w:val="00063520"/>
    <w:rsid w:val="000636DB"/>
    <w:rsid w:val="00066E03"/>
    <w:rsid w:val="00072ACD"/>
    <w:rsid w:val="00073023"/>
    <w:rsid w:val="00074CF8"/>
    <w:rsid w:val="00084DF3"/>
    <w:rsid w:val="00087038"/>
    <w:rsid w:val="00087EF0"/>
    <w:rsid w:val="00090E50"/>
    <w:rsid w:val="00092601"/>
    <w:rsid w:val="000961A7"/>
    <w:rsid w:val="000A2E1F"/>
    <w:rsid w:val="000A5A93"/>
    <w:rsid w:val="000B083A"/>
    <w:rsid w:val="000B0B8C"/>
    <w:rsid w:val="000B0C7B"/>
    <w:rsid w:val="000B214F"/>
    <w:rsid w:val="000B37E0"/>
    <w:rsid w:val="000B4A94"/>
    <w:rsid w:val="000B6AAE"/>
    <w:rsid w:val="000B6E6C"/>
    <w:rsid w:val="000C0F60"/>
    <w:rsid w:val="000C3A2C"/>
    <w:rsid w:val="000C3C0B"/>
    <w:rsid w:val="000C563E"/>
    <w:rsid w:val="000C5E5E"/>
    <w:rsid w:val="000C6278"/>
    <w:rsid w:val="000C651F"/>
    <w:rsid w:val="000D0BD5"/>
    <w:rsid w:val="000D34C1"/>
    <w:rsid w:val="000D4220"/>
    <w:rsid w:val="000D429F"/>
    <w:rsid w:val="000D6BEF"/>
    <w:rsid w:val="000D745A"/>
    <w:rsid w:val="000D7C09"/>
    <w:rsid w:val="000E0745"/>
    <w:rsid w:val="000E196E"/>
    <w:rsid w:val="000E21BD"/>
    <w:rsid w:val="000E2EB9"/>
    <w:rsid w:val="000E60F3"/>
    <w:rsid w:val="000E7C31"/>
    <w:rsid w:val="000E7C32"/>
    <w:rsid w:val="000F250E"/>
    <w:rsid w:val="000F30CC"/>
    <w:rsid w:val="000F4BA1"/>
    <w:rsid w:val="000F529A"/>
    <w:rsid w:val="000F55B4"/>
    <w:rsid w:val="00100C43"/>
    <w:rsid w:val="001028DC"/>
    <w:rsid w:val="0010409C"/>
    <w:rsid w:val="00104126"/>
    <w:rsid w:val="001043A2"/>
    <w:rsid w:val="00104FC8"/>
    <w:rsid w:val="00116B98"/>
    <w:rsid w:val="001204EF"/>
    <w:rsid w:val="00120EAC"/>
    <w:rsid w:val="001236E9"/>
    <w:rsid w:val="00124E14"/>
    <w:rsid w:val="00125B34"/>
    <w:rsid w:val="001263D4"/>
    <w:rsid w:val="00130CCB"/>
    <w:rsid w:val="0013243C"/>
    <w:rsid w:val="00132814"/>
    <w:rsid w:val="001333EB"/>
    <w:rsid w:val="00133B6A"/>
    <w:rsid w:val="001345B4"/>
    <w:rsid w:val="00135283"/>
    <w:rsid w:val="00136D7C"/>
    <w:rsid w:val="00150E84"/>
    <w:rsid w:val="00151086"/>
    <w:rsid w:val="00151375"/>
    <w:rsid w:val="00152837"/>
    <w:rsid w:val="00154302"/>
    <w:rsid w:val="00154814"/>
    <w:rsid w:val="001572C5"/>
    <w:rsid w:val="00157828"/>
    <w:rsid w:val="00160E08"/>
    <w:rsid w:val="00161084"/>
    <w:rsid w:val="001624B1"/>
    <w:rsid w:val="001664DA"/>
    <w:rsid w:val="00167D74"/>
    <w:rsid w:val="001709C9"/>
    <w:rsid w:val="001732E5"/>
    <w:rsid w:val="00174936"/>
    <w:rsid w:val="00180FC6"/>
    <w:rsid w:val="00181757"/>
    <w:rsid w:val="00183378"/>
    <w:rsid w:val="0019217E"/>
    <w:rsid w:val="0019272E"/>
    <w:rsid w:val="0019417A"/>
    <w:rsid w:val="00195722"/>
    <w:rsid w:val="001957C4"/>
    <w:rsid w:val="001962A5"/>
    <w:rsid w:val="001962F2"/>
    <w:rsid w:val="001A38AE"/>
    <w:rsid w:val="001A4F7C"/>
    <w:rsid w:val="001A5462"/>
    <w:rsid w:val="001A7CAF"/>
    <w:rsid w:val="001B05E4"/>
    <w:rsid w:val="001B15C7"/>
    <w:rsid w:val="001B2248"/>
    <w:rsid w:val="001B427B"/>
    <w:rsid w:val="001B4A58"/>
    <w:rsid w:val="001B4FCE"/>
    <w:rsid w:val="001C2083"/>
    <w:rsid w:val="001C287A"/>
    <w:rsid w:val="001C2B93"/>
    <w:rsid w:val="001C7C15"/>
    <w:rsid w:val="001D4CB4"/>
    <w:rsid w:val="001D5CF9"/>
    <w:rsid w:val="001D62E0"/>
    <w:rsid w:val="001E2969"/>
    <w:rsid w:val="001E2989"/>
    <w:rsid w:val="001E5DCF"/>
    <w:rsid w:val="001E7E5E"/>
    <w:rsid w:val="001F0584"/>
    <w:rsid w:val="001F0CA8"/>
    <w:rsid w:val="001F3521"/>
    <w:rsid w:val="001F412A"/>
    <w:rsid w:val="001F4217"/>
    <w:rsid w:val="001F4963"/>
    <w:rsid w:val="001F4CFD"/>
    <w:rsid w:val="00204336"/>
    <w:rsid w:val="00207B12"/>
    <w:rsid w:val="00207E2D"/>
    <w:rsid w:val="00210D01"/>
    <w:rsid w:val="0021102E"/>
    <w:rsid w:val="002111A2"/>
    <w:rsid w:val="002122C0"/>
    <w:rsid w:val="00213342"/>
    <w:rsid w:val="002134C0"/>
    <w:rsid w:val="00213FF7"/>
    <w:rsid w:val="00214E1B"/>
    <w:rsid w:val="00217BCD"/>
    <w:rsid w:val="00217D2F"/>
    <w:rsid w:val="00220829"/>
    <w:rsid w:val="0022118C"/>
    <w:rsid w:val="00223AE6"/>
    <w:rsid w:val="00224233"/>
    <w:rsid w:val="00224969"/>
    <w:rsid w:val="00225BD9"/>
    <w:rsid w:val="00226782"/>
    <w:rsid w:val="002274BE"/>
    <w:rsid w:val="002312EA"/>
    <w:rsid w:val="0023151D"/>
    <w:rsid w:val="002323CC"/>
    <w:rsid w:val="0023555B"/>
    <w:rsid w:val="0024081D"/>
    <w:rsid w:val="00244133"/>
    <w:rsid w:val="00247AA5"/>
    <w:rsid w:val="00247BF1"/>
    <w:rsid w:val="002503D3"/>
    <w:rsid w:val="002507F5"/>
    <w:rsid w:val="00250C73"/>
    <w:rsid w:val="002523E3"/>
    <w:rsid w:val="00254137"/>
    <w:rsid w:val="002565B4"/>
    <w:rsid w:val="00257623"/>
    <w:rsid w:val="00257C7A"/>
    <w:rsid w:val="00263C95"/>
    <w:rsid w:val="00265B26"/>
    <w:rsid w:val="002666EA"/>
    <w:rsid w:val="00270712"/>
    <w:rsid w:val="002740EA"/>
    <w:rsid w:val="00274923"/>
    <w:rsid w:val="002752FF"/>
    <w:rsid w:val="0027537D"/>
    <w:rsid w:val="00275754"/>
    <w:rsid w:val="00277359"/>
    <w:rsid w:val="00277836"/>
    <w:rsid w:val="002810F1"/>
    <w:rsid w:val="00281D1D"/>
    <w:rsid w:val="002828A8"/>
    <w:rsid w:val="00286950"/>
    <w:rsid w:val="00290B49"/>
    <w:rsid w:val="0029201F"/>
    <w:rsid w:val="00292591"/>
    <w:rsid w:val="00296050"/>
    <w:rsid w:val="00296298"/>
    <w:rsid w:val="00296568"/>
    <w:rsid w:val="00297246"/>
    <w:rsid w:val="002A02DE"/>
    <w:rsid w:val="002A0918"/>
    <w:rsid w:val="002A108B"/>
    <w:rsid w:val="002A2BE7"/>
    <w:rsid w:val="002B0A78"/>
    <w:rsid w:val="002B0D65"/>
    <w:rsid w:val="002B5579"/>
    <w:rsid w:val="002B5A44"/>
    <w:rsid w:val="002B7D7E"/>
    <w:rsid w:val="002C03FE"/>
    <w:rsid w:val="002C141F"/>
    <w:rsid w:val="002C28C5"/>
    <w:rsid w:val="002C374F"/>
    <w:rsid w:val="002D096F"/>
    <w:rsid w:val="002D33AD"/>
    <w:rsid w:val="002D4B51"/>
    <w:rsid w:val="002D65D4"/>
    <w:rsid w:val="002E1407"/>
    <w:rsid w:val="002E20AF"/>
    <w:rsid w:val="002E3A1C"/>
    <w:rsid w:val="002E3A3E"/>
    <w:rsid w:val="002E4526"/>
    <w:rsid w:val="002E6C2C"/>
    <w:rsid w:val="002E75BB"/>
    <w:rsid w:val="002E78C8"/>
    <w:rsid w:val="002F07A4"/>
    <w:rsid w:val="002F10A7"/>
    <w:rsid w:val="002F1719"/>
    <w:rsid w:val="002F1A09"/>
    <w:rsid w:val="002F3DB1"/>
    <w:rsid w:val="002F7184"/>
    <w:rsid w:val="00300A53"/>
    <w:rsid w:val="00300CB7"/>
    <w:rsid w:val="00302DED"/>
    <w:rsid w:val="003030E5"/>
    <w:rsid w:val="00303866"/>
    <w:rsid w:val="00303AC4"/>
    <w:rsid w:val="00303CA7"/>
    <w:rsid w:val="0031199F"/>
    <w:rsid w:val="00315108"/>
    <w:rsid w:val="00323491"/>
    <w:rsid w:val="00323949"/>
    <w:rsid w:val="00323F88"/>
    <w:rsid w:val="00324029"/>
    <w:rsid w:val="00324D56"/>
    <w:rsid w:val="00325FBE"/>
    <w:rsid w:val="00327A2F"/>
    <w:rsid w:val="0033027D"/>
    <w:rsid w:val="003319AE"/>
    <w:rsid w:val="00335F89"/>
    <w:rsid w:val="00340880"/>
    <w:rsid w:val="003446B3"/>
    <w:rsid w:val="00344839"/>
    <w:rsid w:val="00344B03"/>
    <w:rsid w:val="003469B2"/>
    <w:rsid w:val="00352BDA"/>
    <w:rsid w:val="00361B30"/>
    <w:rsid w:val="00362C38"/>
    <w:rsid w:val="00365882"/>
    <w:rsid w:val="00365DBB"/>
    <w:rsid w:val="00366AB1"/>
    <w:rsid w:val="00370D4A"/>
    <w:rsid w:val="003733A7"/>
    <w:rsid w:val="003736E7"/>
    <w:rsid w:val="00380AC3"/>
    <w:rsid w:val="00380C46"/>
    <w:rsid w:val="00381F06"/>
    <w:rsid w:val="00381F5C"/>
    <w:rsid w:val="003839A1"/>
    <w:rsid w:val="003843BD"/>
    <w:rsid w:val="00384848"/>
    <w:rsid w:val="00385F63"/>
    <w:rsid w:val="003869C5"/>
    <w:rsid w:val="003907CF"/>
    <w:rsid w:val="00390E8B"/>
    <w:rsid w:val="0039110A"/>
    <w:rsid w:val="00394CA9"/>
    <w:rsid w:val="00395FFC"/>
    <w:rsid w:val="003A1BE0"/>
    <w:rsid w:val="003A297A"/>
    <w:rsid w:val="003A49EC"/>
    <w:rsid w:val="003A745E"/>
    <w:rsid w:val="003B178C"/>
    <w:rsid w:val="003B4655"/>
    <w:rsid w:val="003B6CA8"/>
    <w:rsid w:val="003B7F08"/>
    <w:rsid w:val="003C32CB"/>
    <w:rsid w:val="003C3AA1"/>
    <w:rsid w:val="003C3C21"/>
    <w:rsid w:val="003D25A8"/>
    <w:rsid w:val="003D2F9F"/>
    <w:rsid w:val="003D4070"/>
    <w:rsid w:val="003D433D"/>
    <w:rsid w:val="003D4974"/>
    <w:rsid w:val="003D7F0D"/>
    <w:rsid w:val="003E44A3"/>
    <w:rsid w:val="003E5B0A"/>
    <w:rsid w:val="003E6F02"/>
    <w:rsid w:val="003E6F1C"/>
    <w:rsid w:val="003F3E11"/>
    <w:rsid w:val="003F4652"/>
    <w:rsid w:val="003F76A2"/>
    <w:rsid w:val="004016C9"/>
    <w:rsid w:val="004030F9"/>
    <w:rsid w:val="004035BC"/>
    <w:rsid w:val="00403CC4"/>
    <w:rsid w:val="00404294"/>
    <w:rsid w:val="00405013"/>
    <w:rsid w:val="00405F24"/>
    <w:rsid w:val="00406F0C"/>
    <w:rsid w:val="00407A6D"/>
    <w:rsid w:val="0041342A"/>
    <w:rsid w:val="00420994"/>
    <w:rsid w:val="00422628"/>
    <w:rsid w:val="00423EA7"/>
    <w:rsid w:val="00431A9E"/>
    <w:rsid w:val="00432531"/>
    <w:rsid w:val="0043273F"/>
    <w:rsid w:val="00433B21"/>
    <w:rsid w:val="00434692"/>
    <w:rsid w:val="00437E0D"/>
    <w:rsid w:val="0044610E"/>
    <w:rsid w:val="00447200"/>
    <w:rsid w:val="00453A4D"/>
    <w:rsid w:val="00455967"/>
    <w:rsid w:val="00462136"/>
    <w:rsid w:val="00463894"/>
    <w:rsid w:val="00464431"/>
    <w:rsid w:val="00467152"/>
    <w:rsid w:val="004705FD"/>
    <w:rsid w:val="004708B9"/>
    <w:rsid w:val="0047229F"/>
    <w:rsid w:val="00472736"/>
    <w:rsid w:val="00473721"/>
    <w:rsid w:val="00473F8A"/>
    <w:rsid w:val="00474603"/>
    <w:rsid w:val="00476A9B"/>
    <w:rsid w:val="00476B68"/>
    <w:rsid w:val="004777B1"/>
    <w:rsid w:val="00483AE8"/>
    <w:rsid w:val="004847E5"/>
    <w:rsid w:val="00485764"/>
    <w:rsid w:val="00485A37"/>
    <w:rsid w:val="00485B1D"/>
    <w:rsid w:val="004875BF"/>
    <w:rsid w:val="00490BFD"/>
    <w:rsid w:val="00491B62"/>
    <w:rsid w:val="00492C4C"/>
    <w:rsid w:val="0049431C"/>
    <w:rsid w:val="00494FC5"/>
    <w:rsid w:val="004A1A7E"/>
    <w:rsid w:val="004A1AD8"/>
    <w:rsid w:val="004A48DC"/>
    <w:rsid w:val="004A4A91"/>
    <w:rsid w:val="004A4AAE"/>
    <w:rsid w:val="004A676C"/>
    <w:rsid w:val="004B217F"/>
    <w:rsid w:val="004B49B5"/>
    <w:rsid w:val="004B563E"/>
    <w:rsid w:val="004B56C5"/>
    <w:rsid w:val="004B5CC1"/>
    <w:rsid w:val="004B6605"/>
    <w:rsid w:val="004B6B44"/>
    <w:rsid w:val="004B741B"/>
    <w:rsid w:val="004C06E1"/>
    <w:rsid w:val="004C29F8"/>
    <w:rsid w:val="004C4785"/>
    <w:rsid w:val="004C5155"/>
    <w:rsid w:val="004D007F"/>
    <w:rsid w:val="004D0D1D"/>
    <w:rsid w:val="004D1F23"/>
    <w:rsid w:val="004D36D9"/>
    <w:rsid w:val="004D3B10"/>
    <w:rsid w:val="004D5861"/>
    <w:rsid w:val="004D708C"/>
    <w:rsid w:val="004E1203"/>
    <w:rsid w:val="004E1724"/>
    <w:rsid w:val="004E25FC"/>
    <w:rsid w:val="004E4FA2"/>
    <w:rsid w:val="004E789D"/>
    <w:rsid w:val="004F06B5"/>
    <w:rsid w:val="004F289C"/>
    <w:rsid w:val="004F29D0"/>
    <w:rsid w:val="004F5434"/>
    <w:rsid w:val="005031F5"/>
    <w:rsid w:val="0050454B"/>
    <w:rsid w:val="005072F6"/>
    <w:rsid w:val="00507E7E"/>
    <w:rsid w:val="005114D8"/>
    <w:rsid w:val="00516ECF"/>
    <w:rsid w:val="00516FC7"/>
    <w:rsid w:val="0052278C"/>
    <w:rsid w:val="00522A40"/>
    <w:rsid w:val="00522B3E"/>
    <w:rsid w:val="00522EB0"/>
    <w:rsid w:val="00523E21"/>
    <w:rsid w:val="005245D8"/>
    <w:rsid w:val="00527658"/>
    <w:rsid w:val="00527C03"/>
    <w:rsid w:val="0053392B"/>
    <w:rsid w:val="00535EA2"/>
    <w:rsid w:val="005426CE"/>
    <w:rsid w:val="005427FC"/>
    <w:rsid w:val="00543454"/>
    <w:rsid w:val="005478BC"/>
    <w:rsid w:val="0055143B"/>
    <w:rsid w:val="005521D9"/>
    <w:rsid w:val="005522DA"/>
    <w:rsid w:val="005554CD"/>
    <w:rsid w:val="00555647"/>
    <w:rsid w:val="005560A1"/>
    <w:rsid w:val="00556642"/>
    <w:rsid w:val="0055666A"/>
    <w:rsid w:val="005638F6"/>
    <w:rsid w:val="00563C62"/>
    <w:rsid w:val="005640CD"/>
    <w:rsid w:val="00564D1D"/>
    <w:rsid w:val="0056527F"/>
    <w:rsid w:val="0056539E"/>
    <w:rsid w:val="00566ED5"/>
    <w:rsid w:val="00567003"/>
    <w:rsid w:val="00567EBA"/>
    <w:rsid w:val="00571EC9"/>
    <w:rsid w:val="0057270D"/>
    <w:rsid w:val="00576379"/>
    <w:rsid w:val="00576C36"/>
    <w:rsid w:val="0058192C"/>
    <w:rsid w:val="005835D2"/>
    <w:rsid w:val="00584A70"/>
    <w:rsid w:val="0058560B"/>
    <w:rsid w:val="00586E4F"/>
    <w:rsid w:val="0058717D"/>
    <w:rsid w:val="005942A3"/>
    <w:rsid w:val="005959C1"/>
    <w:rsid w:val="00595D1B"/>
    <w:rsid w:val="00597596"/>
    <w:rsid w:val="005A1107"/>
    <w:rsid w:val="005A31ED"/>
    <w:rsid w:val="005A6615"/>
    <w:rsid w:val="005A6E2C"/>
    <w:rsid w:val="005B1D11"/>
    <w:rsid w:val="005B301C"/>
    <w:rsid w:val="005B4566"/>
    <w:rsid w:val="005B51BD"/>
    <w:rsid w:val="005B59FA"/>
    <w:rsid w:val="005B7725"/>
    <w:rsid w:val="005C00E3"/>
    <w:rsid w:val="005C18A8"/>
    <w:rsid w:val="005C33F3"/>
    <w:rsid w:val="005C428B"/>
    <w:rsid w:val="005C61C6"/>
    <w:rsid w:val="005C76D9"/>
    <w:rsid w:val="005D064F"/>
    <w:rsid w:val="005D1C4D"/>
    <w:rsid w:val="005D2E4B"/>
    <w:rsid w:val="005D34A1"/>
    <w:rsid w:val="005D3E29"/>
    <w:rsid w:val="005D4B99"/>
    <w:rsid w:val="005D59C4"/>
    <w:rsid w:val="005D765B"/>
    <w:rsid w:val="005D79BE"/>
    <w:rsid w:val="005E06F7"/>
    <w:rsid w:val="005E153D"/>
    <w:rsid w:val="005E1CE7"/>
    <w:rsid w:val="005E6651"/>
    <w:rsid w:val="005E694D"/>
    <w:rsid w:val="005E6C93"/>
    <w:rsid w:val="005F0742"/>
    <w:rsid w:val="005F29DB"/>
    <w:rsid w:val="005F2C38"/>
    <w:rsid w:val="005F4FE3"/>
    <w:rsid w:val="005F5117"/>
    <w:rsid w:val="005F5780"/>
    <w:rsid w:val="005F79CC"/>
    <w:rsid w:val="005F7E5C"/>
    <w:rsid w:val="00602D9F"/>
    <w:rsid w:val="00605469"/>
    <w:rsid w:val="006073B4"/>
    <w:rsid w:val="00607671"/>
    <w:rsid w:val="00611065"/>
    <w:rsid w:val="006135A0"/>
    <w:rsid w:val="0061524F"/>
    <w:rsid w:val="00615433"/>
    <w:rsid w:val="0061672E"/>
    <w:rsid w:val="00617923"/>
    <w:rsid w:val="00621EB8"/>
    <w:rsid w:val="00624493"/>
    <w:rsid w:val="00624609"/>
    <w:rsid w:val="00625843"/>
    <w:rsid w:val="0062799B"/>
    <w:rsid w:val="00630FA8"/>
    <w:rsid w:val="00631021"/>
    <w:rsid w:val="0063176B"/>
    <w:rsid w:val="0063429A"/>
    <w:rsid w:val="00635739"/>
    <w:rsid w:val="00636F18"/>
    <w:rsid w:val="0063781B"/>
    <w:rsid w:val="00637D39"/>
    <w:rsid w:val="0064044A"/>
    <w:rsid w:val="00643A2E"/>
    <w:rsid w:val="00643BB3"/>
    <w:rsid w:val="006442B0"/>
    <w:rsid w:val="006450F1"/>
    <w:rsid w:val="00645963"/>
    <w:rsid w:val="00653427"/>
    <w:rsid w:val="00655883"/>
    <w:rsid w:val="006574D4"/>
    <w:rsid w:val="00664634"/>
    <w:rsid w:val="006658C4"/>
    <w:rsid w:val="00670EFC"/>
    <w:rsid w:val="00672A11"/>
    <w:rsid w:val="006734C9"/>
    <w:rsid w:val="00673E54"/>
    <w:rsid w:val="00677F05"/>
    <w:rsid w:val="00677F09"/>
    <w:rsid w:val="006842DC"/>
    <w:rsid w:val="00685534"/>
    <w:rsid w:val="006910E8"/>
    <w:rsid w:val="00691CCB"/>
    <w:rsid w:val="00691D54"/>
    <w:rsid w:val="006921DC"/>
    <w:rsid w:val="006935C7"/>
    <w:rsid w:val="00693F65"/>
    <w:rsid w:val="0069428A"/>
    <w:rsid w:val="00695608"/>
    <w:rsid w:val="00696D74"/>
    <w:rsid w:val="00697AF2"/>
    <w:rsid w:val="006A3149"/>
    <w:rsid w:val="006A7165"/>
    <w:rsid w:val="006A7349"/>
    <w:rsid w:val="006B2166"/>
    <w:rsid w:val="006B2FF9"/>
    <w:rsid w:val="006B3744"/>
    <w:rsid w:val="006B4DAE"/>
    <w:rsid w:val="006C0491"/>
    <w:rsid w:val="006C3E45"/>
    <w:rsid w:val="006C6BFD"/>
    <w:rsid w:val="006C794F"/>
    <w:rsid w:val="006D4506"/>
    <w:rsid w:val="006D4887"/>
    <w:rsid w:val="006D68B5"/>
    <w:rsid w:val="006D7436"/>
    <w:rsid w:val="006E19D9"/>
    <w:rsid w:val="006E2469"/>
    <w:rsid w:val="006E453D"/>
    <w:rsid w:val="006E795C"/>
    <w:rsid w:val="006F0DC2"/>
    <w:rsid w:val="006F1C24"/>
    <w:rsid w:val="006F54E0"/>
    <w:rsid w:val="006F6652"/>
    <w:rsid w:val="00701206"/>
    <w:rsid w:val="00703061"/>
    <w:rsid w:val="00703ADC"/>
    <w:rsid w:val="00706097"/>
    <w:rsid w:val="00711F12"/>
    <w:rsid w:val="00713594"/>
    <w:rsid w:val="00714617"/>
    <w:rsid w:val="00714BBA"/>
    <w:rsid w:val="00717072"/>
    <w:rsid w:val="0071797E"/>
    <w:rsid w:val="0072048A"/>
    <w:rsid w:val="007231DE"/>
    <w:rsid w:val="0072500C"/>
    <w:rsid w:val="00725421"/>
    <w:rsid w:val="0072546B"/>
    <w:rsid w:val="00730FEF"/>
    <w:rsid w:val="00732E14"/>
    <w:rsid w:val="00733C69"/>
    <w:rsid w:val="00734C7D"/>
    <w:rsid w:val="00736D9E"/>
    <w:rsid w:val="00737462"/>
    <w:rsid w:val="00740289"/>
    <w:rsid w:val="00741EB2"/>
    <w:rsid w:val="007454FC"/>
    <w:rsid w:val="00746827"/>
    <w:rsid w:val="0075125A"/>
    <w:rsid w:val="007527A4"/>
    <w:rsid w:val="0075468A"/>
    <w:rsid w:val="00756D37"/>
    <w:rsid w:val="007607B4"/>
    <w:rsid w:val="00761693"/>
    <w:rsid w:val="007624C1"/>
    <w:rsid w:val="00765534"/>
    <w:rsid w:val="00766144"/>
    <w:rsid w:val="00766FBF"/>
    <w:rsid w:val="0077103B"/>
    <w:rsid w:val="007727E1"/>
    <w:rsid w:val="00773194"/>
    <w:rsid w:val="007752CF"/>
    <w:rsid w:val="00775AFF"/>
    <w:rsid w:val="00775BA5"/>
    <w:rsid w:val="00776C10"/>
    <w:rsid w:val="007773A8"/>
    <w:rsid w:val="00784550"/>
    <w:rsid w:val="00784A54"/>
    <w:rsid w:val="00784B29"/>
    <w:rsid w:val="00785F45"/>
    <w:rsid w:val="00790DC5"/>
    <w:rsid w:val="007928CF"/>
    <w:rsid w:val="00792FF9"/>
    <w:rsid w:val="00793095"/>
    <w:rsid w:val="00795F11"/>
    <w:rsid w:val="0079734E"/>
    <w:rsid w:val="007975C6"/>
    <w:rsid w:val="007977D6"/>
    <w:rsid w:val="00797A5B"/>
    <w:rsid w:val="007A285A"/>
    <w:rsid w:val="007A4B28"/>
    <w:rsid w:val="007A5211"/>
    <w:rsid w:val="007A703A"/>
    <w:rsid w:val="007B0A2F"/>
    <w:rsid w:val="007B0D9D"/>
    <w:rsid w:val="007B22E5"/>
    <w:rsid w:val="007B2D97"/>
    <w:rsid w:val="007B3362"/>
    <w:rsid w:val="007B4518"/>
    <w:rsid w:val="007B5206"/>
    <w:rsid w:val="007B5271"/>
    <w:rsid w:val="007B7802"/>
    <w:rsid w:val="007C279D"/>
    <w:rsid w:val="007C2B0C"/>
    <w:rsid w:val="007C5FD6"/>
    <w:rsid w:val="007D2C1A"/>
    <w:rsid w:val="007D535F"/>
    <w:rsid w:val="007D5441"/>
    <w:rsid w:val="007D616E"/>
    <w:rsid w:val="007E0AEE"/>
    <w:rsid w:val="007E0FE5"/>
    <w:rsid w:val="007E1DEE"/>
    <w:rsid w:val="007E1F1C"/>
    <w:rsid w:val="007E2089"/>
    <w:rsid w:val="007E3DD4"/>
    <w:rsid w:val="007E7913"/>
    <w:rsid w:val="007E796E"/>
    <w:rsid w:val="007F197E"/>
    <w:rsid w:val="007F290E"/>
    <w:rsid w:val="00802A41"/>
    <w:rsid w:val="008030A5"/>
    <w:rsid w:val="00810061"/>
    <w:rsid w:val="00814E62"/>
    <w:rsid w:val="008154E8"/>
    <w:rsid w:val="0081563A"/>
    <w:rsid w:val="00815C9F"/>
    <w:rsid w:val="00817AEA"/>
    <w:rsid w:val="0082079F"/>
    <w:rsid w:val="00822851"/>
    <w:rsid w:val="00822B08"/>
    <w:rsid w:val="00826872"/>
    <w:rsid w:val="008317C7"/>
    <w:rsid w:val="008329E3"/>
    <w:rsid w:val="008350DF"/>
    <w:rsid w:val="0083556C"/>
    <w:rsid w:val="00837C4F"/>
    <w:rsid w:val="0084062D"/>
    <w:rsid w:val="0084263B"/>
    <w:rsid w:val="00844A68"/>
    <w:rsid w:val="00846011"/>
    <w:rsid w:val="00852557"/>
    <w:rsid w:val="00853101"/>
    <w:rsid w:val="00857E4C"/>
    <w:rsid w:val="008656E2"/>
    <w:rsid w:val="00866F6F"/>
    <w:rsid w:val="00867CE5"/>
    <w:rsid w:val="00873BB0"/>
    <w:rsid w:val="00874D75"/>
    <w:rsid w:val="00877BB9"/>
    <w:rsid w:val="00881719"/>
    <w:rsid w:val="008826BE"/>
    <w:rsid w:val="00884DA9"/>
    <w:rsid w:val="00884F45"/>
    <w:rsid w:val="00885FF4"/>
    <w:rsid w:val="00886231"/>
    <w:rsid w:val="00887596"/>
    <w:rsid w:val="00890E77"/>
    <w:rsid w:val="00892343"/>
    <w:rsid w:val="00894659"/>
    <w:rsid w:val="008948D6"/>
    <w:rsid w:val="008A4803"/>
    <w:rsid w:val="008A5AD6"/>
    <w:rsid w:val="008A7F83"/>
    <w:rsid w:val="008B1273"/>
    <w:rsid w:val="008B19C7"/>
    <w:rsid w:val="008B338D"/>
    <w:rsid w:val="008B3E3D"/>
    <w:rsid w:val="008B4CE8"/>
    <w:rsid w:val="008B7252"/>
    <w:rsid w:val="008B7A05"/>
    <w:rsid w:val="008B7B59"/>
    <w:rsid w:val="008B7FD2"/>
    <w:rsid w:val="008C1CE9"/>
    <w:rsid w:val="008C34A2"/>
    <w:rsid w:val="008C36BD"/>
    <w:rsid w:val="008C4B13"/>
    <w:rsid w:val="008C6B93"/>
    <w:rsid w:val="008C720C"/>
    <w:rsid w:val="008D0B02"/>
    <w:rsid w:val="008D2150"/>
    <w:rsid w:val="008D642A"/>
    <w:rsid w:val="008D7B18"/>
    <w:rsid w:val="008E1153"/>
    <w:rsid w:val="008E1952"/>
    <w:rsid w:val="008E2B58"/>
    <w:rsid w:val="008E7255"/>
    <w:rsid w:val="008F0997"/>
    <w:rsid w:val="008F34BB"/>
    <w:rsid w:val="008F4523"/>
    <w:rsid w:val="008F692B"/>
    <w:rsid w:val="009009AB"/>
    <w:rsid w:val="009013CB"/>
    <w:rsid w:val="009015EB"/>
    <w:rsid w:val="00902E46"/>
    <w:rsid w:val="009032ED"/>
    <w:rsid w:val="00905503"/>
    <w:rsid w:val="00905956"/>
    <w:rsid w:val="00905A57"/>
    <w:rsid w:val="00906C34"/>
    <w:rsid w:val="00907C72"/>
    <w:rsid w:val="00907F92"/>
    <w:rsid w:val="009105D5"/>
    <w:rsid w:val="009107EA"/>
    <w:rsid w:val="00917104"/>
    <w:rsid w:val="00920653"/>
    <w:rsid w:val="009209AB"/>
    <w:rsid w:val="00920D09"/>
    <w:rsid w:val="0092118E"/>
    <w:rsid w:val="00922479"/>
    <w:rsid w:val="0092263B"/>
    <w:rsid w:val="00922AAF"/>
    <w:rsid w:val="00924788"/>
    <w:rsid w:val="00925895"/>
    <w:rsid w:val="009265A3"/>
    <w:rsid w:val="0092670F"/>
    <w:rsid w:val="00927245"/>
    <w:rsid w:val="00930676"/>
    <w:rsid w:val="0093152D"/>
    <w:rsid w:val="00932654"/>
    <w:rsid w:val="00932801"/>
    <w:rsid w:val="009347AA"/>
    <w:rsid w:val="00935088"/>
    <w:rsid w:val="00940CB5"/>
    <w:rsid w:val="00940F55"/>
    <w:rsid w:val="009411FF"/>
    <w:rsid w:val="00941C3E"/>
    <w:rsid w:val="009425D4"/>
    <w:rsid w:val="00942730"/>
    <w:rsid w:val="00944AB6"/>
    <w:rsid w:val="009473D3"/>
    <w:rsid w:val="009501CE"/>
    <w:rsid w:val="00952D74"/>
    <w:rsid w:val="00952E3F"/>
    <w:rsid w:val="00954517"/>
    <w:rsid w:val="00954CAE"/>
    <w:rsid w:val="00955C11"/>
    <w:rsid w:val="00957FE2"/>
    <w:rsid w:val="0096176E"/>
    <w:rsid w:val="009634FF"/>
    <w:rsid w:val="00963842"/>
    <w:rsid w:val="00963B1B"/>
    <w:rsid w:val="00964AD5"/>
    <w:rsid w:val="00970449"/>
    <w:rsid w:val="00970DA0"/>
    <w:rsid w:val="00972BC3"/>
    <w:rsid w:val="00973A84"/>
    <w:rsid w:val="00977124"/>
    <w:rsid w:val="009800A4"/>
    <w:rsid w:val="0098163C"/>
    <w:rsid w:val="00983D09"/>
    <w:rsid w:val="009867DD"/>
    <w:rsid w:val="00987352"/>
    <w:rsid w:val="00990FD1"/>
    <w:rsid w:val="00991567"/>
    <w:rsid w:val="00992482"/>
    <w:rsid w:val="00993B34"/>
    <w:rsid w:val="009947B1"/>
    <w:rsid w:val="009974CC"/>
    <w:rsid w:val="009A220A"/>
    <w:rsid w:val="009A25AE"/>
    <w:rsid w:val="009A3119"/>
    <w:rsid w:val="009A4CEB"/>
    <w:rsid w:val="009A60E9"/>
    <w:rsid w:val="009A63BC"/>
    <w:rsid w:val="009B09D7"/>
    <w:rsid w:val="009B4F5B"/>
    <w:rsid w:val="009B5CE5"/>
    <w:rsid w:val="009C2073"/>
    <w:rsid w:val="009C31CD"/>
    <w:rsid w:val="009C4675"/>
    <w:rsid w:val="009C4E20"/>
    <w:rsid w:val="009C60DE"/>
    <w:rsid w:val="009D2541"/>
    <w:rsid w:val="009D4B59"/>
    <w:rsid w:val="009D4F44"/>
    <w:rsid w:val="009D5242"/>
    <w:rsid w:val="009D5C26"/>
    <w:rsid w:val="009D69E1"/>
    <w:rsid w:val="009D6DEA"/>
    <w:rsid w:val="009D7520"/>
    <w:rsid w:val="009E36B4"/>
    <w:rsid w:val="009E56BF"/>
    <w:rsid w:val="009E62E1"/>
    <w:rsid w:val="009E669B"/>
    <w:rsid w:val="009E6A7D"/>
    <w:rsid w:val="009F44A9"/>
    <w:rsid w:val="009F6838"/>
    <w:rsid w:val="00A02526"/>
    <w:rsid w:val="00A043F2"/>
    <w:rsid w:val="00A06389"/>
    <w:rsid w:val="00A073D1"/>
    <w:rsid w:val="00A102E1"/>
    <w:rsid w:val="00A11761"/>
    <w:rsid w:val="00A1491C"/>
    <w:rsid w:val="00A20E19"/>
    <w:rsid w:val="00A23640"/>
    <w:rsid w:val="00A25990"/>
    <w:rsid w:val="00A25FB1"/>
    <w:rsid w:val="00A26CDB"/>
    <w:rsid w:val="00A2761B"/>
    <w:rsid w:val="00A300D5"/>
    <w:rsid w:val="00A32021"/>
    <w:rsid w:val="00A3488B"/>
    <w:rsid w:val="00A353F8"/>
    <w:rsid w:val="00A36923"/>
    <w:rsid w:val="00A36D74"/>
    <w:rsid w:val="00A40882"/>
    <w:rsid w:val="00A40916"/>
    <w:rsid w:val="00A40F0E"/>
    <w:rsid w:val="00A445E5"/>
    <w:rsid w:val="00A46FE1"/>
    <w:rsid w:val="00A501B7"/>
    <w:rsid w:val="00A533D3"/>
    <w:rsid w:val="00A55735"/>
    <w:rsid w:val="00A560EC"/>
    <w:rsid w:val="00A56D6A"/>
    <w:rsid w:val="00A57105"/>
    <w:rsid w:val="00A602BF"/>
    <w:rsid w:val="00A62274"/>
    <w:rsid w:val="00A63D70"/>
    <w:rsid w:val="00A65917"/>
    <w:rsid w:val="00A65DE1"/>
    <w:rsid w:val="00A66FC7"/>
    <w:rsid w:val="00A67F74"/>
    <w:rsid w:val="00A67FAC"/>
    <w:rsid w:val="00A711EB"/>
    <w:rsid w:val="00A72139"/>
    <w:rsid w:val="00A75525"/>
    <w:rsid w:val="00A761FC"/>
    <w:rsid w:val="00A76A9E"/>
    <w:rsid w:val="00A805B2"/>
    <w:rsid w:val="00A8297E"/>
    <w:rsid w:val="00A82A57"/>
    <w:rsid w:val="00A83D5A"/>
    <w:rsid w:val="00A83ECC"/>
    <w:rsid w:val="00A86161"/>
    <w:rsid w:val="00A90CE0"/>
    <w:rsid w:val="00A91587"/>
    <w:rsid w:val="00A94766"/>
    <w:rsid w:val="00A94ACA"/>
    <w:rsid w:val="00A94F8B"/>
    <w:rsid w:val="00AA1216"/>
    <w:rsid w:val="00AA2524"/>
    <w:rsid w:val="00AA41F4"/>
    <w:rsid w:val="00AA7406"/>
    <w:rsid w:val="00AA7F20"/>
    <w:rsid w:val="00AB080F"/>
    <w:rsid w:val="00AB1B57"/>
    <w:rsid w:val="00AB2A5D"/>
    <w:rsid w:val="00AB2A81"/>
    <w:rsid w:val="00AB3A59"/>
    <w:rsid w:val="00AB5593"/>
    <w:rsid w:val="00AB5BCC"/>
    <w:rsid w:val="00AB625C"/>
    <w:rsid w:val="00AB6DB5"/>
    <w:rsid w:val="00AB7A2C"/>
    <w:rsid w:val="00AC02E8"/>
    <w:rsid w:val="00AC0DEB"/>
    <w:rsid w:val="00AC469E"/>
    <w:rsid w:val="00AC579E"/>
    <w:rsid w:val="00AC61C1"/>
    <w:rsid w:val="00AC623F"/>
    <w:rsid w:val="00AD2804"/>
    <w:rsid w:val="00AD4B4E"/>
    <w:rsid w:val="00AD6384"/>
    <w:rsid w:val="00AD689F"/>
    <w:rsid w:val="00AD7630"/>
    <w:rsid w:val="00AE223D"/>
    <w:rsid w:val="00AE6E18"/>
    <w:rsid w:val="00AE7511"/>
    <w:rsid w:val="00AF0483"/>
    <w:rsid w:val="00AF410B"/>
    <w:rsid w:val="00AF5627"/>
    <w:rsid w:val="00AF5977"/>
    <w:rsid w:val="00AF6013"/>
    <w:rsid w:val="00AF69F5"/>
    <w:rsid w:val="00B02911"/>
    <w:rsid w:val="00B02DAB"/>
    <w:rsid w:val="00B03D99"/>
    <w:rsid w:val="00B0437B"/>
    <w:rsid w:val="00B04BCA"/>
    <w:rsid w:val="00B04EA4"/>
    <w:rsid w:val="00B079C7"/>
    <w:rsid w:val="00B1277F"/>
    <w:rsid w:val="00B133B2"/>
    <w:rsid w:val="00B1481F"/>
    <w:rsid w:val="00B157F0"/>
    <w:rsid w:val="00B20234"/>
    <w:rsid w:val="00B215E9"/>
    <w:rsid w:val="00B24C05"/>
    <w:rsid w:val="00B266AA"/>
    <w:rsid w:val="00B33E55"/>
    <w:rsid w:val="00B34910"/>
    <w:rsid w:val="00B3558B"/>
    <w:rsid w:val="00B365FB"/>
    <w:rsid w:val="00B40AC4"/>
    <w:rsid w:val="00B44296"/>
    <w:rsid w:val="00B452F8"/>
    <w:rsid w:val="00B47945"/>
    <w:rsid w:val="00B47CF7"/>
    <w:rsid w:val="00B50BBF"/>
    <w:rsid w:val="00B50DDA"/>
    <w:rsid w:val="00B51A99"/>
    <w:rsid w:val="00B535C5"/>
    <w:rsid w:val="00B539EA"/>
    <w:rsid w:val="00B564EC"/>
    <w:rsid w:val="00B56F09"/>
    <w:rsid w:val="00B56F6B"/>
    <w:rsid w:val="00B640F5"/>
    <w:rsid w:val="00B64F80"/>
    <w:rsid w:val="00B702D9"/>
    <w:rsid w:val="00B72A4D"/>
    <w:rsid w:val="00B73E56"/>
    <w:rsid w:val="00B7523E"/>
    <w:rsid w:val="00B8051C"/>
    <w:rsid w:val="00B80988"/>
    <w:rsid w:val="00B81ED2"/>
    <w:rsid w:val="00B82E15"/>
    <w:rsid w:val="00B837D0"/>
    <w:rsid w:val="00B8616E"/>
    <w:rsid w:val="00B86B3C"/>
    <w:rsid w:val="00B91BBE"/>
    <w:rsid w:val="00B92527"/>
    <w:rsid w:val="00B955B8"/>
    <w:rsid w:val="00B97D66"/>
    <w:rsid w:val="00BA0FF1"/>
    <w:rsid w:val="00BA416F"/>
    <w:rsid w:val="00BA6F22"/>
    <w:rsid w:val="00BB07EE"/>
    <w:rsid w:val="00BB087C"/>
    <w:rsid w:val="00BB15A4"/>
    <w:rsid w:val="00BB194D"/>
    <w:rsid w:val="00BB5CE8"/>
    <w:rsid w:val="00BB7BB9"/>
    <w:rsid w:val="00BC1158"/>
    <w:rsid w:val="00BC1CEF"/>
    <w:rsid w:val="00BC379D"/>
    <w:rsid w:val="00BC51D4"/>
    <w:rsid w:val="00BC5690"/>
    <w:rsid w:val="00BD056C"/>
    <w:rsid w:val="00BD0C29"/>
    <w:rsid w:val="00BD0D13"/>
    <w:rsid w:val="00BD6291"/>
    <w:rsid w:val="00BE0954"/>
    <w:rsid w:val="00BE0ACE"/>
    <w:rsid w:val="00BE4CD0"/>
    <w:rsid w:val="00BE73ED"/>
    <w:rsid w:val="00BF05AC"/>
    <w:rsid w:val="00BF0B66"/>
    <w:rsid w:val="00BF1EE4"/>
    <w:rsid w:val="00BF471E"/>
    <w:rsid w:val="00BF4BE4"/>
    <w:rsid w:val="00BF6567"/>
    <w:rsid w:val="00BF7615"/>
    <w:rsid w:val="00C00B2D"/>
    <w:rsid w:val="00C01837"/>
    <w:rsid w:val="00C02A93"/>
    <w:rsid w:val="00C02DBA"/>
    <w:rsid w:val="00C0576C"/>
    <w:rsid w:val="00C11C06"/>
    <w:rsid w:val="00C121CD"/>
    <w:rsid w:val="00C12724"/>
    <w:rsid w:val="00C12E90"/>
    <w:rsid w:val="00C13502"/>
    <w:rsid w:val="00C15B9D"/>
    <w:rsid w:val="00C16B1B"/>
    <w:rsid w:val="00C245EC"/>
    <w:rsid w:val="00C27562"/>
    <w:rsid w:val="00C30ED1"/>
    <w:rsid w:val="00C321CE"/>
    <w:rsid w:val="00C33BF4"/>
    <w:rsid w:val="00C33E3C"/>
    <w:rsid w:val="00C3483A"/>
    <w:rsid w:val="00C40C49"/>
    <w:rsid w:val="00C4122C"/>
    <w:rsid w:val="00C43547"/>
    <w:rsid w:val="00C43654"/>
    <w:rsid w:val="00C43B8D"/>
    <w:rsid w:val="00C46F7F"/>
    <w:rsid w:val="00C47028"/>
    <w:rsid w:val="00C50F02"/>
    <w:rsid w:val="00C51BDB"/>
    <w:rsid w:val="00C53912"/>
    <w:rsid w:val="00C546E6"/>
    <w:rsid w:val="00C54E04"/>
    <w:rsid w:val="00C5716D"/>
    <w:rsid w:val="00C602DE"/>
    <w:rsid w:val="00C612F0"/>
    <w:rsid w:val="00C66BEC"/>
    <w:rsid w:val="00C66CCB"/>
    <w:rsid w:val="00C67110"/>
    <w:rsid w:val="00C715BB"/>
    <w:rsid w:val="00C71A30"/>
    <w:rsid w:val="00C71B00"/>
    <w:rsid w:val="00C744D0"/>
    <w:rsid w:val="00C74FFB"/>
    <w:rsid w:val="00C81067"/>
    <w:rsid w:val="00C811E2"/>
    <w:rsid w:val="00C82D34"/>
    <w:rsid w:val="00C84DD5"/>
    <w:rsid w:val="00C8781D"/>
    <w:rsid w:val="00C87C20"/>
    <w:rsid w:val="00C91C7C"/>
    <w:rsid w:val="00C95165"/>
    <w:rsid w:val="00C955C7"/>
    <w:rsid w:val="00C97507"/>
    <w:rsid w:val="00CA0A2B"/>
    <w:rsid w:val="00CA0F60"/>
    <w:rsid w:val="00CA1A5B"/>
    <w:rsid w:val="00CA322D"/>
    <w:rsid w:val="00CA34BB"/>
    <w:rsid w:val="00CA6C84"/>
    <w:rsid w:val="00CB1B35"/>
    <w:rsid w:val="00CB24BB"/>
    <w:rsid w:val="00CB33C9"/>
    <w:rsid w:val="00CB5C04"/>
    <w:rsid w:val="00CB6690"/>
    <w:rsid w:val="00CC4CFB"/>
    <w:rsid w:val="00CD0C00"/>
    <w:rsid w:val="00CD1A0A"/>
    <w:rsid w:val="00CD1F11"/>
    <w:rsid w:val="00CD358A"/>
    <w:rsid w:val="00CD4F18"/>
    <w:rsid w:val="00CD58C5"/>
    <w:rsid w:val="00CD63DF"/>
    <w:rsid w:val="00CD65C8"/>
    <w:rsid w:val="00CD7C47"/>
    <w:rsid w:val="00CE0067"/>
    <w:rsid w:val="00CE11BE"/>
    <w:rsid w:val="00CE20AB"/>
    <w:rsid w:val="00CE2C1C"/>
    <w:rsid w:val="00CE398A"/>
    <w:rsid w:val="00CE471E"/>
    <w:rsid w:val="00CF10ED"/>
    <w:rsid w:val="00CF1991"/>
    <w:rsid w:val="00CF2BA2"/>
    <w:rsid w:val="00CF4DA9"/>
    <w:rsid w:val="00CF4F89"/>
    <w:rsid w:val="00D01A71"/>
    <w:rsid w:val="00D102F9"/>
    <w:rsid w:val="00D13E51"/>
    <w:rsid w:val="00D148EE"/>
    <w:rsid w:val="00D20D2D"/>
    <w:rsid w:val="00D2659E"/>
    <w:rsid w:val="00D27776"/>
    <w:rsid w:val="00D310A7"/>
    <w:rsid w:val="00D326B9"/>
    <w:rsid w:val="00D32A63"/>
    <w:rsid w:val="00D32ED1"/>
    <w:rsid w:val="00D34638"/>
    <w:rsid w:val="00D3673D"/>
    <w:rsid w:val="00D420A3"/>
    <w:rsid w:val="00D420F1"/>
    <w:rsid w:val="00D43B34"/>
    <w:rsid w:val="00D45763"/>
    <w:rsid w:val="00D4792D"/>
    <w:rsid w:val="00D5037D"/>
    <w:rsid w:val="00D5197E"/>
    <w:rsid w:val="00D51BC1"/>
    <w:rsid w:val="00D52874"/>
    <w:rsid w:val="00D52ECE"/>
    <w:rsid w:val="00D537E8"/>
    <w:rsid w:val="00D54648"/>
    <w:rsid w:val="00D5711C"/>
    <w:rsid w:val="00D61415"/>
    <w:rsid w:val="00D628D2"/>
    <w:rsid w:val="00D6551D"/>
    <w:rsid w:val="00D6660B"/>
    <w:rsid w:val="00D6797F"/>
    <w:rsid w:val="00D71517"/>
    <w:rsid w:val="00D7160B"/>
    <w:rsid w:val="00D71969"/>
    <w:rsid w:val="00D71DF1"/>
    <w:rsid w:val="00D721EB"/>
    <w:rsid w:val="00D73FEB"/>
    <w:rsid w:val="00D741B8"/>
    <w:rsid w:val="00D7628E"/>
    <w:rsid w:val="00D77E38"/>
    <w:rsid w:val="00D80CBF"/>
    <w:rsid w:val="00D80ED8"/>
    <w:rsid w:val="00D81F58"/>
    <w:rsid w:val="00D8341A"/>
    <w:rsid w:val="00D84D44"/>
    <w:rsid w:val="00D85BE5"/>
    <w:rsid w:val="00D876F8"/>
    <w:rsid w:val="00D90514"/>
    <w:rsid w:val="00D908FE"/>
    <w:rsid w:val="00D909C6"/>
    <w:rsid w:val="00D94821"/>
    <w:rsid w:val="00D96731"/>
    <w:rsid w:val="00D977D7"/>
    <w:rsid w:val="00DA4C88"/>
    <w:rsid w:val="00DA659C"/>
    <w:rsid w:val="00DB0B5F"/>
    <w:rsid w:val="00DB2B1D"/>
    <w:rsid w:val="00DB3B16"/>
    <w:rsid w:val="00DB4389"/>
    <w:rsid w:val="00DB604E"/>
    <w:rsid w:val="00DB72F5"/>
    <w:rsid w:val="00DB7805"/>
    <w:rsid w:val="00DC13EB"/>
    <w:rsid w:val="00DC1E1C"/>
    <w:rsid w:val="00DC3964"/>
    <w:rsid w:val="00DD120F"/>
    <w:rsid w:val="00DD3D67"/>
    <w:rsid w:val="00DD6381"/>
    <w:rsid w:val="00DD793B"/>
    <w:rsid w:val="00DE0084"/>
    <w:rsid w:val="00DE3E1D"/>
    <w:rsid w:val="00DE40F0"/>
    <w:rsid w:val="00DE4980"/>
    <w:rsid w:val="00DE7136"/>
    <w:rsid w:val="00DF2C6C"/>
    <w:rsid w:val="00DF2D29"/>
    <w:rsid w:val="00DF2EE6"/>
    <w:rsid w:val="00DF3470"/>
    <w:rsid w:val="00DF4BB9"/>
    <w:rsid w:val="00DF685D"/>
    <w:rsid w:val="00E00527"/>
    <w:rsid w:val="00E007A9"/>
    <w:rsid w:val="00E00927"/>
    <w:rsid w:val="00E00D79"/>
    <w:rsid w:val="00E010F6"/>
    <w:rsid w:val="00E02A03"/>
    <w:rsid w:val="00E03A03"/>
    <w:rsid w:val="00E061AA"/>
    <w:rsid w:val="00E0731E"/>
    <w:rsid w:val="00E11C39"/>
    <w:rsid w:val="00E14985"/>
    <w:rsid w:val="00E15D90"/>
    <w:rsid w:val="00E161DD"/>
    <w:rsid w:val="00E168FC"/>
    <w:rsid w:val="00E17622"/>
    <w:rsid w:val="00E23AFF"/>
    <w:rsid w:val="00E2564B"/>
    <w:rsid w:val="00E270C3"/>
    <w:rsid w:val="00E2770D"/>
    <w:rsid w:val="00E30665"/>
    <w:rsid w:val="00E30A4D"/>
    <w:rsid w:val="00E311B0"/>
    <w:rsid w:val="00E31FED"/>
    <w:rsid w:val="00E33344"/>
    <w:rsid w:val="00E3413C"/>
    <w:rsid w:val="00E346DC"/>
    <w:rsid w:val="00E36C25"/>
    <w:rsid w:val="00E37800"/>
    <w:rsid w:val="00E37B27"/>
    <w:rsid w:val="00E40E4B"/>
    <w:rsid w:val="00E43B81"/>
    <w:rsid w:val="00E44A92"/>
    <w:rsid w:val="00E46BBA"/>
    <w:rsid w:val="00E50A4A"/>
    <w:rsid w:val="00E51474"/>
    <w:rsid w:val="00E52955"/>
    <w:rsid w:val="00E52984"/>
    <w:rsid w:val="00E5503C"/>
    <w:rsid w:val="00E56E5D"/>
    <w:rsid w:val="00E57EB0"/>
    <w:rsid w:val="00E6155F"/>
    <w:rsid w:val="00E64799"/>
    <w:rsid w:val="00E64EF3"/>
    <w:rsid w:val="00E705C0"/>
    <w:rsid w:val="00E71EE7"/>
    <w:rsid w:val="00E729B5"/>
    <w:rsid w:val="00E72A48"/>
    <w:rsid w:val="00E72C4D"/>
    <w:rsid w:val="00E74706"/>
    <w:rsid w:val="00E7500A"/>
    <w:rsid w:val="00E75807"/>
    <w:rsid w:val="00E7642A"/>
    <w:rsid w:val="00E76998"/>
    <w:rsid w:val="00E7753E"/>
    <w:rsid w:val="00E77A6E"/>
    <w:rsid w:val="00E804DF"/>
    <w:rsid w:val="00E80C5F"/>
    <w:rsid w:val="00E81E4F"/>
    <w:rsid w:val="00E840A8"/>
    <w:rsid w:val="00E843EA"/>
    <w:rsid w:val="00E85537"/>
    <w:rsid w:val="00E91D2D"/>
    <w:rsid w:val="00E9222C"/>
    <w:rsid w:val="00E95A85"/>
    <w:rsid w:val="00E96440"/>
    <w:rsid w:val="00E97B08"/>
    <w:rsid w:val="00EA045E"/>
    <w:rsid w:val="00EA7096"/>
    <w:rsid w:val="00EA7A62"/>
    <w:rsid w:val="00EB00C9"/>
    <w:rsid w:val="00EB25E1"/>
    <w:rsid w:val="00EB65B0"/>
    <w:rsid w:val="00EB73A7"/>
    <w:rsid w:val="00EB7EE6"/>
    <w:rsid w:val="00EC1154"/>
    <w:rsid w:val="00EC376A"/>
    <w:rsid w:val="00EC663B"/>
    <w:rsid w:val="00EC6B5F"/>
    <w:rsid w:val="00ED0FFE"/>
    <w:rsid w:val="00ED668C"/>
    <w:rsid w:val="00ED6B4C"/>
    <w:rsid w:val="00ED70A3"/>
    <w:rsid w:val="00EE022D"/>
    <w:rsid w:val="00EE1602"/>
    <w:rsid w:val="00EE226D"/>
    <w:rsid w:val="00EE2EC7"/>
    <w:rsid w:val="00EE3A61"/>
    <w:rsid w:val="00EE47F3"/>
    <w:rsid w:val="00EF000D"/>
    <w:rsid w:val="00EF1440"/>
    <w:rsid w:val="00EF1DDB"/>
    <w:rsid w:val="00EF2A94"/>
    <w:rsid w:val="00EF3903"/>
    <w:rsid w:val="00EF6EB6"/>
    <w:rsid w:val="00F0050A"/>
    <w:rsid w:val="00F0052F"/>
    <w:rsid w:val="00F0077E"/>
    <w:rsid w:val="00F00C12"/>
    <w:rsid w:val="00F013F9"/>
    <w:rsid w:val="00F014ED"/>
    <w:rsid w:val="00F01DA4"/>
    <w:rsid w:val="00F063E4"/>
    <w:rsid w:val="00F06BF2"/>
    <w:rsid w:val="00F12B22"/>
    <w:rsid w:val="00F14591"/>
    <w:rsid w:val="00F17750"/>
    <w:rsid w:val="00F21710"/>
    <w:rsid w:val="00F21F32"/>
    <w:rsid w:val="00F2587B"/>
    <w:rsid w:val="00F26989"/>
    <w:rsid w:val="00F30F6C"/>
    <w:rsid w:val="00F31207"/>
    <w:rsid w:val="00F32EED"/>
    <w:rsid w:val="00F37953"/>
    <w:rsid w:val="00F37B9C"/>
    <w:rsid w:val="00F40BCF"/>
    <w:rsid w:val="00F430CD"/>
    <w:rsid w:val="00F4349C"/>
    <w:rsid w:val="00F4411E"/>
    <w:rsid w:val="00F45624"/>
    <w:rsid w:val="00F45C27"/>
    <w:rsid w:val="00F46B71"/>
    <w:rsid w:val="00F46CC8"/>
    <w:rsid w:val="00F46DA9"/>
    <w:rsid w:val="00F514EC"/>
    <w:rsid w:val="00F54646"/>
    <w:rsid w:val="00F56D65"/>
    <w:rsid w:val="00F57206"/>
    <w:rsid w:val="00F610FA"/>
    <w:rsid w:val="00F615DE"/>
    <w:rsid w:val="00F6707B"/>
    <w:rsid w:val="00F67C23"/>
    <w:rsid w:val="00F67E76"/>
    <w:rsid w:val="00F70964"/>
    <w:rsid w:val="00F740CB"/>
    <w:rsid w:val="00F77A13"/>
    <w:rsid w:val="00F820B3"/>
    <w:rsid w:val="00F83E5F"/>
    <w:rsid w:val="00F85157"/>
    <w:rsid w:val="00F85FFE"/>
    <w:rsid w:val="00F865B9"/>
    <w:rsid w:val="00F870CE"/>
    <w:rsid w:val="00F87773"/>
    <w:rsid w:val="00F91B75"/>
    <w:rsid w:val="00F92617"/>
    <w:rsid w:val="00F92DA4"/>
    <w:rsid w:val="00F9603F"/>
    <w:rsid w:val="00F96A78"/>
    <w:rsid w:val="00FA0152"/>
    <w:rsid w:val="00FA09C9"/>
    <w:rsid w:val="00FA116B"/>
    <w:rsid w:val="00FA1C53"/>
    <w:rsid w:val="00FA2FC2"/>
    <w:rsid w:val="00FA58F8"/>
    <w:rsid w:val="00FA5970"/>
    <w:rsid w:val="00FA62BD"/>
    <w:rsid w:val="00FA6B96"/>
    <w:rsid w:val="00FA768E"/>
    <w:rsid w:val="00FB0C39"/>
    <w:rsid w:val="00FB3196"/>
    <w:rsid w:val="00FB3D1B"/>
    <w:rsid w:val="00FB6002"/>
    <w:rsid w:val="00FB6D82"/>
    <w:rsid w:val="00FC0B7D"/>
    <w:rsid w:val="00FC2DB8"/>
    <w:rsid w:val="00FC3A31"/>
    <w:rsid w:val="00FC635B"/>
    <w:rsid w:val="00FC6ABD"/>
    <w:rsid w:val="00FC6BF8"/>
    <w:rsid w:val="00FD1D4D"/>
    <w:rsid w:val="00FD2933"/>
    <w:rsid w:val="00FD35C6"/>
    <w:rsid w:val="00FD3E44"/>
    <w:rsid w:val="00FD6F2E"/>
    <w:rsid w:val="00FE04DC"/>
    <w:rsid w:val="00FE20DC"/>
    <w:rsid w:val="00FE2F81"/>
    <w:rsid w:val="00FE319D"/>
    <w:rsid w:val="00FE36C2"/>
    <w:rsid w:val="00FE4172"/>
    <w:rsid w:val="00FF2234"/>
    <w:rsid w:val="00FF442A"/>
    <w:rsid w:val="00FF506F"/>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705627"/>
  <w14:defaultImageDpi w14:val="300"/>
  <w15:docId w15:val="{7793A87B-BC4D-984B-9D54-9E84710D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D4A"/>
    <w:rPr>
      <w:sz w:val="24"/>
      <w:szCs w:val="24"/>
    </w:rPr>
  </w:style>
  <w:style w:type="paragraph" w:styleId="Heading2">
    <w:name w:val="heading 2"/>
    <w:basedOn w:val="Normal"/>
    <w:link w:val="Heading2Char"/>
    <w:uiPriority w:val="9"/>
    <w:qFormat/>
    <w:rsid w:val="00792F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uiPriority w:val="99"/>
    <w:rPr>
      <w:rFonts w:ascii="Calibri" w:eastAsia="Calibri" w:hAnsi="Calibri"/>
      <w:sz w:val="22"/>
      <w:szCs w:val="21"/>
      <w:lang w:val="x-none" w:eastAsia="x-none"/>
    </w:rPr>
  </w:style>
  <w:style w:type="character" w:customStyle="1" w:styleId="PlainTextChar">
    <w:name w:val="Plain Text Char"/>
    <w:uiPriority w:val="99"/>
    <w:rPr>
      <w:rFonts w:ascii="Calibri" w:eastAsia="Calibri" w:hAnsi="Calibri" w:cs="Consolas"/>
      <w:sz w:val="22"/>
      <w:szCs w:val="21"/>
    </w:rPr>
  </w:style>
  <w:style w:type="paragraph" w:customStyle="1" w:styleId="Body">
    <w:name w:val="Body"/>
    <w:rsid w:val="00F870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03CA7"/>
    <w:pPr>
      <w:ind w:left="720"/>
      <w:contextualSpacing/>
    </w:pPr>
  </w:style>
  <w:style w:type="paragraph" w:styleId="NoSpacing">
    <w:name w:val="No Spacing"/>
    <w:uiPriority w:val="99"/>
    <w:qFormat/>
    <w:rsid w:val="009974CC"/>
    <w:rPr>
      <w:sz w:val="24"/>
      <w:szCs w:val="24"/>
    </w:rPr>
  </w:style>
  <w:style w:type="paragraph" w:customStyle="1" w:styleId="p2">
    <w:name w:val="p2"/>
    <w:basedOn w:val="Normal"/>
    <w:rsid w:val="00381F06"/>
    <w:rPr>
      <w:rFonts w:ascii=".SF UI Text" w:eastAsiaTheme="minorHAnsi" w:hAnsi=".SF UI Text"/>
      <w:color w:val="454545"/>
      <w:sz w:val="26"/>
      <w:szCs w:val="26"/>
    </w:rPr>
  </w:style>
  <w:style w:type="character" w:customStyle="1" w:styleId="Heading2Char">
    <w:name w:val="Heading 2 Char"/>
    <w:basedOn w:val="DefaultParagraphFont"/>
    <w:link w:val="Heading2"/>
    <w:uiPriority w:val="9"/>
    <w:rsid w:val="00792FF9"/>
    <w:rPr>
      <w:b/>
      <w:bCs/>
      <w:sz w:val="36"/>
      <w:szCs w:val="36"/>
    </w:rPr>
  </w:style>
  <w:style w:type="paragraph" w:customStyle="1" w:styleId="yiv5188529431p1">
    <w:name w:val="yiv5188529431p1"/>
    <w:basedOn w:val="Normal"/>
    <w:rsid w:val="00E31FED"/>
    <w:pPr>
      <w:spacing w:before="100" w:beforeAutospacing="1" w:after="100" w:afterAutospacing="1"/>
    </w:pPr>
  </w:style>
  <w:style w:type="character" w:customStyle="1" w:styleId="yiv5188529431s1">
    <w:name w:val="yiv5188529431s1"/>
    <w:basedOn w:val="DefaultParagraphFont"/>
    <w:rsid w:val="00E31FED"/>
  </w:style>
  <w:style w:type="character" w:customStyle="1" w:styleId="yiv5188529431apple-converted-space">
    <w:name w:val="yiv5188529431apple-converted-space"/>
    <w:basedOn w:val="DefaultParagraphFont"/>
    <w:rsid w:val="00E31FED"/>
  </w:style>
  <w:style w:type="paragraph" w:customStyle="1" w:styleId="yiv5188529431p2">
    <w:name w:val="yiv5188529431p2"/>
    <w:basedOn w:val="Normal"/>
    <w:rsid w:val="00E31FED"/>
    <w:pPr>
      <w:spacing w:before="100" w:beforeAutospacing="1" w:after="100" w:afterAutospacing="1"/>
    </w:pPr>
  </w:style>
  <w:style w:type="character" w:customStyle="1" w:styleId="apple-converted-space">
    <w:name w:val="apple-converted-space"/>
    <w:basedOn w:val="DefaultParagraphFont"/>
    <w:rsid w:val="00E31FED"/>
  </w:style>
  <w:style w:type="character" w:customStyle="1" w:styleId="m-2197353565123043627s1">
    <w:name w:val="m_-2197353565123043627s1"/>
    <w:basedOn w:val="DefaultParagraphFont"/>
    <w:rsid w:val="001A4F7C"/>
  </w:style>
  <w:style w:type="character" w:customStyle="1" w:styleId="m-2197353565123043627apple-converted-space">
    <w:name w:val="m_-2197353565123043627apple-converted-space"/>
    <w:basedOn w:val="DefaultParagraphFont"/>
    <w:rsid w:val="001A4F7C"/>
  </w:style>
  <w:style w:type="character" w:styleId="FollowedHyperlink">
    <w:name w:val="FollowedHyperlink"/>
    <w:basedOn w:val="DefaultParagraphFont"/>
    <w:semiHidden/>
    <w:unhideWhenUsed/>
    <w:rsid w:val="00F740CB"/>
    <w:rPr>
      <w:color w:val="800080" w:themeColor="followedHyperlink"/>
      <w:u w:val="single"/>
    </w:rPr>
  </w:style>
  <w:style w:type="paragraph" w:customStyle="1" w:styleId="p1">
    <w:name w:val="p1"/>
    <w:basedOn w:val="Normal"/>
    <w:rsid w:val="00AA7406"/>
    <w:rPr>
      <w:rFonts w:ascii=".SF UI Text" w:eastAsiaTheme="minorHAnsi" w:hAnsi=".SF UI Text"/>
      <w:color w:val="454545"/>
      <w:sz w:val="26"/>
      <w:szCs w:val="26"/>
    </w:rPr>
  </w:style>
  <w:style w:type="character" w:customStyle="1" w:styleId="s1">
    <w:name w:val="s1"/>
    <w:basedOn w:val="DefaultParagraphFont"/>
    <w:rsid w:val="00AA7406"/>
    <w:rPr>
      <w:rFonts w:ascii=".SFUIText" w:hAnsi=".SFUIText" w:hint="default"/>
      <w:b w:val="0"/>
      <w:bCs w:val="0"/>
      <w:i w:val="0"/>
      <w:iCs w:val="0"/>
      <w:sz w:val="34"/>
      <w:szCs w:val="34"/>
    </w:rPr>
  </w:style>
  <w:style w:type="character" w:customStyle="1" w:styleId="apple-tab-span">
    <w:name w:val="apple-tab-span"/>
    <w:basedOn w:val="DefaultParagraphFont"/>
    <w:rsid w:val="00AA7406"/>
  </w:style>
  <w:style w:type="character" w:customStyle="1" w:styleId="xs1">
    <w:name w:val="x_s1"/>
    <w:basedOn w:val="DefaultParagraphFont"/>
    <w:rsid w:val="00E51474"/>
  </w:style>
  <w:style w:type="paragraph" w:customStyle="1" w:styleId="xp1">
    <w:name w:val="x_p1"/>
    <w:basedOn w:val="Normal"/>
    <w:rsid w:val="00F820B3"/>
    <w:pPr>
      <w:spacing w:before="100" w:beforeAutospacing="1" w:after="100" w:afterAutospacing="1"/>
    </w:pPr>
    <w:rPr>
      <w:lang w:eastAsia="zh-CN"/>
    </w:rPr>
  </w:style>
  <w:style w:type="character" w:customStyle="1" w:styleId="xapple-converted-space">
    <w:name w:val="x_apple-converted-space"/>
    <w:basedOn w:val="DefaultParagraphFont"/>
    <w:rsid w:val="00F820B3"/>
  </w:style>
  <w:style w:type="paragraph" w:customStyle="1" w:styleId="xp2">
    <w:name w:val="x_p2"/>
    <w:basedOn w:val="Normal"/>
    <w:rsid w:val="00F820B3"/>
    <w:pPr>
      <w:spacing w:before="100" w:beforeAutospacing="1" w:after="100" w:afterAutospacing="1"/>
    </w:pPr>
    <w:rPr>
      <w:lang w:eastAsia="zh-CN"/>
    </w:rPr>
  </w:style>
  <w:style w:type="character" w:customStyle="1" w:styleId="contextualextensionhighlight">
    <w:name w:val="contextualextensionhighlight"/>
    <w:basedOn w:val="DefaultParagraphFont"/>
    <w:rsid w:val="00D7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9867">
      <w:bodyDiv w:val="1"/>
      <w:marLeft w:val="0"/>
      <w:marRight w:val="0"/>
      <w:marTop w:val="0"/>
      <w:marBottom w:val="0"/>
      <w:divBdr>
        <w:top w:val="none" w:sz="0" w:space="0" w:color="auto"/>
        <w:left w:val="none" w:sz="0" w:space="0" w:color="auto"/>
        <w:bottom w:val="none" w:sz="0" w:space="0" w:color="auto"/>
        <w:right w:val="none" w:sz="0" w:space="0" w:color="auto"/>
      </w:divBdr>
    </w:div>
    <w:div w:id="260721775">
      <w:bodyDiv w:val="1"/>
      <w:marLeft w:val="0"/>
      <w:marRight w:val="0"/>
      <w:marTop w:val="0"/>
      <w:marBottom w:val="0"/>
      <w:divBdr>
        <w:top w:val="none" w:sz="0" w:space="0" w:color="auto"/>
        <w:left w:val="none" w:sz="0" w:space="0" w:color="auto"/>
        <w:bottom w:val="none" w:sz="0" w:space="0" w:color="auto"/>
        <w:right w:val="none" w:sz="0" w:space="0" w:color="auto"/>
      </w:divBdr>
      <w:divsChild>
        <w:div w:id="703869914">
          <w:marLeft w:val="0"/>
          <w:marRight w:val="0"/>
          <w:marTop w:val="0"/>
          <w:marBottom w:val="0"/>
          <w:divBdr>
            <w:top w:val="none" w:sz="0" w:space="0" w:color="auto"/>
            <w:left w:val="none" w:sz="0" w:space="0" w:color="auto"/>
            <w:bottom w:val="none" w:sz="0" w:space="0" w:color="auto"/>
            <w:right w:val="none" w:sz="0" w:space="0" w:color="auto"/>
          </w:divBdr>
        </w:div>
        <w:div w:id="977759963">
          <w:marLeft w:val="0"/>
          <w:marRight w:val="0"/>
          <w:marTop w:val="0"/>
          <w:marBottom w:val="0"/>
          <w:divBdr>
            <w:top w:val="none" w:sz="0" w:space="0" w:color="auto"/>
            <w:left w:val="none" w:sz="0" w:space="0" w:color="auto"/>
            <w:bottom w:val="none" w:sz="0" w:space="0" w:color="auto"/>
            <w:right w:val="none" w:sz="0" w:space="0" w:color="auto"/>
          </w:divBdr>
        </w:div>
        <w:div w:id="1860847597">
          <w:marLeft w:val="0"/>
          <w:marRight w:val="0"/>
          <w:marTop w:val="0"/>
          <w:marBottom w:val="0"/>
          <w:divBdr>
            <w:top w:val="none" w:sz="0" w:space="0" w:color="auto"/>
            <w:left w:val="none" w:sz="0" w:space="0" w:color="auto"/>
            <w:bottom w:val="none" w:sz="0" w:space="0" w:color="auto"/>
            <w:right w:val="none" w:sz="0" w:space="0" w:color="auto"/>
          </w:divBdr>
        </w:div>
        <w:div w:id="2037539801">
          <w:marLeft w:val="0"/>
          <w:marRight w:val="0"/>
          <w:marTop w:val="0"/>
          <w:marBottom w:val="0"/>
          <w:divBdr>
            <w:top w:val="none" w:sz="0" w:space="0" w:color="auto"/>
            <w:left w:val="none" w:sz="0" w:space="0" w:color="auto"/>
            <w:bottom w:val="none" w:sz="0" w:space="0" w:color="auto"/>
            <w:right w:val="none" w:sz="0" w:space="0" w:color="auto"/>
          </w:divBdr>
        </w:div>
      </w:divsChild>
    </w:div>
    <w:div w:id="283853966">
      <w:bodyDiv w:val="1"/>
      <w:marLeft w:val="0"/>
      <w:marRight w:val="0"/>
      <w:marTop w:val="0"/>
      <w:marBottom w:val="0"/>
      <w:divBdr>
        <w:top w:val="none" w:sz="0" w:space="0" w:color="auto"/>
        <w:left w:val="none" w:sz="0" w:space="0" w:color="auto"/>
        <w:bottom w:val="none" w:sz="0" w:space="0" w:color="auto"/>
        <w:right w:val="none" w:sz="0" w:space="0" w:color="auto"/>
      </w:divBdr>
    </w:div>
    <w:div w:id="286084554">
      <w:bodyDiv w:val="1"/>
      <w:marLeft w:val="0"/>
      <w:marRight w:val="0"/>
      <w:marTop w:val="0"/>
      <w:marBottom w:val="0"/>
      <w:divBdr>
        <w:top w:val="none" w:sz="0" w:space="0" w:color="auto"/>
        <w:left w:val="none" w:sz="0" w:space="0" w:color="auto"/>
        <w:bottom w:val="none" w:sz="0" w:space="0" w:color="auto"/>
        <w:right w:val="none" w:sz="0" w:space="0" w:color="auto"/>
      </w:divBdr>
    </w:div>
    <w:div w:id="312950245">
      <w:bodyDiv w:val="1"/>
      <w:marLeft w:val="0"/>
      <w:marRight w:val="0"/>
      <w:marTop w:val="0"/>
      <w:marBottom w:val="0"/>
      <w:divBdr>
        <w:top w:val="none" w:sz="0" w:space="0" w:color="auto"/>
        <w:left w:val="none" w:sz="0" w:space="0" w:color="auto"/>
        <w:bottom w:val="none" w:sz="0" w:space="0" w:color="auto"/>
        <w:right w:val="none" w:sz="0" w:space="0" w:color="auto"/>
      </w:divBdr>
    </w:div>
    <w:div w:id="377171558">
      <w:bodyDiv w:val="1"/>
      <w:marLeft w:val="0"/>
      <w:marRight w:val="0"/>
      <w:marTop w:val="0"/>
      <w:marBottom w:val="0"/>
      <w:divBdr>
        <w:top w:val="none" w:sz="0" w:space="0" w:color="auto"/>
        <w:left w:val="none" w:sz="0" w:space="0" w:color="auto"/>
        <w:bottom w:val="none" w:sz="0" w:space="0" w:color="auto"/>
        <w:right w:val="none" w:sz="0" w:space="0" w:color="auto"/>
      </w:divBdr>
    </w:div>
    <w:div w:id="42685208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2">
          <w:marLeft w:val="0"/>
          <w:marRight w:val="0"/>
          <w:marTop w:val="0"/>
          <w:marBottom w:val="0"/>
          <w:divBdr>
            <w:top w:val="none" w:sz="0" w:space="0" w:color="auto"/>
            <w:left w:val="none" w:sz="0" w:space="0" w:color="auto"/>
            <w:bottom w:val="none" w:sz="0" w:space="0" w:color="auto"/>
            <w:right w:val="none" w:sz="0" w:space="0" w:color="auto"/>
          </w:divBdr>
          <w:divsChild>
            <w:div w:id="666324893">
              <w:marLeft w:val="0"/>
              <w:marRight w:val="0"/>
              <w:marTop w:val="0"/>
              <w:marBottom w:val="0"/>
              <w:divBdr>
                <w:top w:val="none" w:sz="0" w:space="0" w:color="auto"/>
                <w:left w:val="none" w:sz="0" w:space="0" w:color="auto"/>
                <w:bottom w:val="none" w:sz="0" w:space="0" w:color="auto"/>
                <w:right w:val="none" w:sz="0" w:space="0" w:color="auto"/>
              </w:divBdr>
            </w:div>
            <w:div w:id="1546329953">
              <w:marLeft w:val="0"/>
              <w:marRight w:val="0"/>
              <w:marTop w:val="0"/>
              <w:marBottom w:val="0"/>
              <w:divBdr>
                <w:top w:val="none" w:sz="0" w:space="0" w:color="auto"/>
                <w:left w:val="none" w:sz="0" w:space="0" w:color="auto"/>
                <w:bottom w:val="none" w:sz="0" w:space="0" w:color="auto"/>
                <w:right w:val="none" w:sz="0" w:space="0" w:color="auto"/>
              </w:divBdr>
            </w:div>
            <w:div w:id="1743717571">
              <w:marLeft w:val="0"/>
              <w:marRight w:val="0"/>
              <w:marTop w:val="0"/>
              <w:marBottom w:val="0"/>
              <w:divBdr>
                <w:top w:val="none" w:sz="0" w:space="0" w:color="auto"/>
                <w:left w:val="none" w:sz="0" w:space="0" w:color="auto"/>
                <w:bottom w:val="none" w:sz="0" w:space="0" w:color="auto"/>
                <w:right w:val="none" w:sz="0" w:space="0" w:color="auto"/>
              </w:divBdr>
            </w:div>
            <w:div w:id="1131554303">
              <w:marLeft w:val="0"/>
              <w:marRight w:val="0"/>
              <w:marTop w:val="0"/>
              <w:marBottom w:val="0"/>
              <w:divBdr>
                <w:top w:val="none" w:sz="0" w:space="0" w:color="auto"/>
                <w:left w:val="none" w:sz="0" w:space="0" w:color="auto"/>
                <w:bottom w:val="none" w:sz="0" w:space="0" w:color="auto"/>
                <w:right w:val="none" w:sz="0" w:space="0" w:color="auto"/>
              </w:divBdr>
            </w:div>
            <w:div w:id="666397192">
              <w:marLeft w:val="0"/>
              <w:marRight w:val="0"/>
              <w:marTop w:val="0"/>
              <w:marBottom w:val="0"/>
              <w:divBdr>
                <w:top w:val="none" w:sz="0" w:space="0" w:color="auto"/>
                <w:left w:val="none" w:sz="0" w:space="0" w:color="auto"/>
                <w:bottom w:val="none" w:sz="0" w:space="0" w:color="auto"/>
                <w:right w:val="none" w:sz="0" w:space="0" w:color="auto"/>
              </w:divBdr>
            </w:div>
            <w:div w:id="1816677685">
              <w:marLeft w:val="0"/>
              <w:marRight w:val="0"/>
              <w:marTop w:val="0"/>
              <w:marBottom w:val="0"/>
              <w:divBdr>
                <w:top w:val="none" w:sz="0" w:space="0" w:color="auto"/>
                <w:left w:val="none" w:sz="0" w:space="0" w:color="auto"/>
                <w:bottom w:val="none" w:sz="0" w:space="0" w:color="auto"/>
                <w:right w:val="none" w:sz="0" w:space="0" w:color="auto"/>
              </w:divBdr>
            </w:div>
            <w:div w:id="2118139414">
              <w:marLeft w:val="0"/>
              <w:marRight w:val="0"/>
              <w:marTop w:val="0"/>
              <w:marBottom w:val="0"/>
              <w:divBdr>
                <w:top w:val="none" w:sz="0" w:space="0" w:color="auto"/>
                <w:left w:val="none" w:sz="0" w:space="0" w:color="auto"/>
                <w:bottom w:val="none" w:sz="0" w:space="0" w:color="auto"/>
                <w:right w:val="none" w:sz="0" w:space="0" w:color="auto"/>
              </w:divBdr>
            </w:div>
            <w:div w:id="1585334445">
              <w:marLeft w:val="0"/>
              <w:marRight w:val="0"/>
              <w:marTop w:val="0"/>
              <w:marBottom w:val="0"/>
              <w:divBdr>
                <w:top w:val="none" w:sz="0" w:space="0" w:color="auto"/>
                <w:left w:val="none" w:sz="0" w:space="0" w:color="auto"/>
                <w:bottom w:val="none" w:sz="0" w:space="0" w:color="auto"/>
                <w:right w:val="none" w:sz="0" w:space="0" w:color="auto"/>
              </w:divBdr>
            </w:div>
            <w:div w:id="637809640">
              <w:marLeft w:val="0"/>
              <w:marRight w:val="0"/>
              <w:marTop w:val="0"/>
              <w:marBottom w:val="0"/>
              <w:divBdr>
                <w:top w:val="none" w:sz="0" w:space="0" w:color="auto"/>
                <w:left w:val="none" w:sz="0" w:space="0" w:color="auto"/>
                <w:bottom w:val="none" w:sz="0" w:space="0" w:color="auto"/>
                <w:right w:val="none" w:sz="0" w:space="0" w:color="auto"/>
              </w:divBdr>
            </w:div>
            <w:div w:id="1336105913">
              <w:marLeft w:val="0"/>
              <w:marRight w:val="0"/>
              <w:marTop w:val="0"/>
              <w:marBottom w:val="0"/>
              <w:divBdr>
                <w:top w:val="none" w:sz="0" w:space="0" w:color="auto"/>
                <w:left w:val="none" w:sz="0" w:space="0" w:color="auto"/>
                <w:bottom w:val="none" w:sz="0" w:space="0" w:color="auto"/>
                <w:right w:val="none" w:sz="0" w:space="0" w:color="auto"/>
              </w:divBdr>
            </w:div>
            <w:div w:id="1784498968">
              <w:marLeft w:val="0"/>
              <w:marRight w:val="0"/>
              <w:marTop w:val="0"/>
              <w:marBottom w:val="0"/>
              <w:divBdr>
                <w:top w:val="none" w:sz="0" w:space="0" w:color="auto"/>
                <w:left w:val="none" w:sz="0" w:space="0" w:color="auto"/>
                <w:bottom w:val="none" w:sz="0" w:space="0" w:color="auto"/>
                <w:right w:val="none" w:sz="0" w:space="0" w:color="auto"/>
              </w:divBdr>
            </w:div>
            <w:div w:id="1910262466">
              <w:marLeft w:val="0"/>
              <w:marRight w:val="0"/>
              <w:marTop w:val="0"/>
              <w:marBottom w:val="0"/>
              <w:divBdr>
                <w:top w:val="none" w:sz="0" w:space="0" w:color="auto"/>
                <w:left w:val="none" w:sz="0" w:space="0" w:color="auto"/>
                <w:bottom w:val="none" w:sz="0" w:space="0" w:color="auto"/>
                <w:right w:val="none" w:sz="0" w:space="0" w:color="auto"/>
              </w:divBdr>
            </w:div>
            <w:div w:id="482426704">
              <w:marLeft w:val="0"/>
              <w:marRight w:val="0"/>
              <w:marTop w:val="0"/>
              <w:marBottom w:val="0"/>
              <w:divBdr>
                <w:top w:val="none" w:sz="0" w:space="0" w:color="auto"/>
                <w:left w:val="none" w:sz="0" w:space="0" w:color="auto"/>
                <w:bottom w:val="none" w:sz="0" w:space="0" w:color="auto"/>
                <w:right w:val="none" w:sz="0" w:space="0" w:color="auto"/>
              </w:divBdr>
            </w:div>
            <w:div w:id="1966427368">
              <w:marLeft w:val="0"/>
              <w:marRight w:val="0"/>
              <w:marTop w:val="0"/>
              <w:marBottom w:val="0"/>
              <w:divBdr>
                <w:top w:val="none" w:sz="0" w:space="0" w:color="auto"/>
                <w:left w:val="none" w:sz="0" w:space="0" w:color="auto"/>
                <w:bottom w:val="none" w:sz="0" w:space="0" w:color="auto"/>
                <w:right w:val="none" w:sz="0" w:space="0" w:color="auto"/>
              </w:divBdr>
            </w:div>
            <w:div w:id="1420055382">
              <w:marLeft w:val="0"/>
              <w:marRight w:val="0"/>
              <w:marTop w:val="0"/>
              <w:marBottom w:val="0"/>
              <w:divBdr>
                <w:top w:val="none" w:sz="0" w:space="0" w:color="auto"/>
                <w:left w:val="none" w:sz="0" w:space="0" w:color="auto"/>
                <w:bottom w:val="none" w:sz="0" w:space="0" w:color="auto"/>
                <w:right w:val="none" w:sz="0" w:space="0" w:color="auto"/>
              </w:divBdr>
            </w:div>
            <w:div w:id="729231099">
              <w:marLeft w:val="0"/>
              <w:marRight w:val="0"/>
              <w:marTop w:val="0"/>
              <w:marBottom w:val="0"/>
              <w:divBdr>
                <w:top w:val="none" w:sz="0" w:space="0" w:color="auto"/>
                <w:left w:val="none" w:sz="0" w:space="0" w:color="auto"/>
                <w:bottom w:val="none" w:sz="0" w:space="0" w:color="auto"/>
                <w:right w:val="none" w:sz="0" w:space="0" w:color="auto"/>
              </w:divBdr>
            </w:div>
            <w:div w:id="1842351327">
              <w:marLeft w:val="0"/>
              <w:marRight w:val="0"/>
              <w:marTop w:val="0"/>
              <w:marBottom w:val="0"/>
              <w:divBdr>
                <w:top w:val="none" w:sz="0" w:space="0" w:color="auto"/>
                <w:left w:val="none" w:sz="0" w:space="0" w:color="auto"/>
                <w:bottom w:val="none" w:sz="0" w:space="0" w:color="auto"/>
                <w:right w:val="none" w:sz="0" w:space="0" w:color="auto"/>
              </w:divBdr>
            </w:div>
            <w:div w:id="1393692096">
              <w:marLeft w:val="0"/>
              <w:marRight w:val="0"/>
              <w:marTop w:val="0"/>
              <w:marBottom w:val="0"/>
              <w:divBdr>
                <w:top w:val="none" w:sz="0" w:space="0" w:color="auto"/>
                <w:left w:val="none" w:sz="0" w:space="0" w:color="auto"/>
                <w:bottom w:val="none" w:sz="0" w:space="0" w:color="auto"/>
                <w:right w:val="none" w:sz="0" w:space="0" w:color="auto"/>
              </w:divBdr>
            </w:div>
            <w:div w:id="497774939">
              <w:marLeft w:val="0"/>
              <w:marRight w:val="0"/>
              <w:marTop w:val="0"/>
              <w:marBottom w:val="0"/>
              <w:divBdr>
                <w:top w:val="none" w:sz="0" w:space="0" w:color="auto"/>
                <w:left w:val="none" w:sz="0" w:space="0" w:color="auto"/>
                <w:bottom w:val="none" w:sz="0" w:space="0" w:color="auto"/>
                <w:right w:val="none" w:sz="0" w:space="0" w:color="auto"/>
              </w:divBdr>
            </w:div>
            <w:div w:id="1803648168">
              <w:marLeft w:val="0"/>
              <w:marRight w:val="0"/>
              <w:marTop w:val="0"/>
              <w:marBottom w:val="0"/>
              <w:divBdr>
                <w:top w:val="none" w:sz="0" w:space="0" w:color="auto"/>
                <w:left w:val="none" w:sz="0" w:space="0" w:color="auto"/>
                <w:bottom w:val="none" w:sz="0" w:space="0" w:color="auto"/>
                <w:right w:val="none" w:sz="0" w:space="0" w:color="auto"/>
              </w:divBdr>
            </w:div>
            <w:div w:id="1813478978">
              <w:marLeft w:val="0"/>
              <w:marRight w:val="0"/>
              <w:marTop w:val="0"/>
              <w:marBottom w:val="0"/>
              <w:divBdr>
                <w:top w:val="none" w:sz="0" w:space="0" w:color="auto"/>
                <w:left w:val="none" w:sz="0" w:space="0" w:color="auto"/>
                <w:bottom w:val="none" w:sz="0" w:space="0" w:color="auto"/>
                <w:right w:val="none" w:sz="0" w:space="0" w:color="auto"/>
              </w:divBdr>
            </w:div>
            <w:div w:id="1169713582">
              <w:marLeft w:val="0"/>
              <w:marRight w:val="0"/>
              <w:marTop w:val="0"/>
              <w:marBottom w:val="0"/>
              <w:divBdr>
                <w:top w:val="none" w:sz="0" w:space="0" w:color="auto"/>
                <w:left w:val="none" w:sz="0" w:space="0" w:color="auto"/>
                <w:bottom w:val="none" w:sz="0" w:space="0" w:color="auto"/>
                <w:right w:val="none" w:sz="0" w:space="0" w:color="auto"/>
              </w:divBdr>
            </w:div>
            <w:div w:id="1356346736">
              <w:marLeft w:val="0"/>
              <w:marRight w:val="0"/>
              <w:marTop w:val="0"/>
              <w:marBottom w:val="0"/>
              <w:divBdr>
                <w:top w:val="none" w:sz="0" w:space="0" w:color="auto"/>
                <w:left w:val="none" w:sz="0" w:space="0" w:color="auto"/>
                <w:bottom w:val="none" w:sz="0" w:space="0" w:color="auto"/>
                <w:right w:val="none" w:sz="0" w:space="0" w:color="auto"/>
              </w:divBdr>
            </w:div>
            <w:div w:id="554002375">
              <w:marLeft w:val="0"/>
              <w:marRight w:val="0"/>
              <w:marTop w:val="0"/>
              <w:marBottom w:val="0"/>
              <w:divBdr>
                <w:top w:val="none" w:sz="0" w:space="0" w:color="auto"/>
                <w:left w:val="none" w:sz="0" w:space="0" w:color="auto"/>
                <w:bottom w:val="none" w:sz="0" w:space="0" w:color="auto"/>
                <w:right w:val="none" w:sz="0" w:space="0" w:color="auto"/>
              </w:divBdr>
            </w:div>
            <w:div w:id="1913002587">
              <w:marLeft w:val="0"/>
              <w:marRight w:val="0"/>
              <w:marTop w:val="0"/>
              <w:marBottom w:val="0"/>
              <w:divBdr>
                <w:top w:val="none" w:sz="0" w:space="0" w:color="auto"/>
                <w:left w:val="none" w:sz="0" w:space="0" w:color="auto"/>
                <w:bottom w:val="none" w:sz="0" w:space="0" w:color="auto"/>
                <w:right w:val="none" w:sz="0" w:space="0" w:color="auto"/>
              </w:divBdr>
            </w:div>
            <w:div w:id="919339276">
              <w:marLeft w:val="0"/>
              <w:marRight w:val="0"/>
              <w:marTop w:val="0"/>
              <w:marBottom w:val="0"/>
              <w:divBdr>
                <w:top w:val="none" w:sz="0" w:space="0" w:color="auto"/>
                <w:left w:val="none" w:sz="0" w:space="0" w:color="auto"/>
                <w:bottom w:val="none" w:sz="0" w:space="0" w:color="auto"/>
                <w:right w:val="none" w:sz="0" w:space="0" w:color="auto"/>
              </w:divBdr>
            </w:div>
            <w:div w:id="687289567">
              <w:marLeft w:val="0"/>
              <w:marRight w:val="0"/>
              <w:marTop w:val="0"/>
              <w:marBottom w:val="0"/>
              <w:divBdr>
                <w:top w:val="none" w:sz="0" w:space="0" w:color="auto"/>
                <w:left w:val="none" w:sz="0" w:space="0" w:color="auto"/>
                <w:bottom w:val="none" w:sz="0" w:space="0" w:color="auto"/>
                <w:right w:val="none" w:sz="0" w:space="0" w:color="auto"/>
              </w:divBdr>
            </w:div>
            <w:div w:id="1504007278">
              <w:marLeft w:val="0"/>
              <w:marRight w:val="0"/>
              <w:marTop w:val="0"/>
              <w:marBottom w:val="0"/>
              <w:divBdr>
                <w:top w:val="none" w:sz="0" w:space="0" w:color="auto"/>
                <w:left w:val="none" w:sz="0" w:space="0" w:color="auto"/>
                <w:bottom w:val="none" w:sz="0" w:space="0" w:color="auto"/>
                <w:right w:val="none" w:sz="0" w:space="0" w:color="auto"/>
              </w:divBdr>
            </w:div>
            <w:div w:id="372314033">
              <w:marLeft w:val="0"/>
              <w:marRight w:val="0"/>
              <w:marTop w:val="0"/>
              <w:marBottom w:val="0"/>
              <w:divBdr>
                <w:top w:val="none" w:sz="0" w:space="0" w:color="auto"/>
                <w:left w:val="none" w:sz="0" w:space="0" w:color="auto"/>
                <w:bottom w:val="none" w:sz="0" w:space="0" w:color="auto"/>
                <w:right w:val="none" w:sz="0" w:space="0" w:color="auto"/>
              </w:divBdr>
            </w:div>
            <w:div w:id="166789471">
              <w:marLeft w:val="0"/>
              <w:marRight w:val="0"/>
              <w:marTop w:val="0"/>
              <w:marBottom w:val="0"/>
              <w:divBdr>
                <w:top w:val="none" w:sz="0" w:space="0" w:color="auto"/>
                <w:left w:val="none" w:sz="0" w:space="0" w:color="auto"/>
                <w:bottom w:val="none" w:sz="0" w:space="0" w:color="auto"/>
                <w:right w:val="none" w:sz="0" w:space="0" w:color="auto"/>
              </w:divBdr>
            </w:div>
            <w:div w:id="621696033">
              <w:marLeft w:val="0"/>
              <w:marRight w:val="0"/>
              <w:marTop w:val="0"/>
              <w:marBottom w:val="0"/>
              <w:divBdr>
                <w:top w:val="none" w:sz="0" w:space="0" w:color="auto"/>
                <w:left w:val="none" w:sz="0" w:space="0" w:color="auto"/>
                <w:bottom w:val="none" w:sz="0" w:space="0" w:color="auto"/>
                <w:right w:val="none" w:sz="0" w:space="0" w:color="auto"/>
              </w:divBdr>
            </w:div>
            <w:div w:id="173303350">
              <w:marLeft w:val="0"/>
              <w:marRight w:val="0"/>
              <w:marTop w:val="0"/>
              <w:marBottom w:val="0"/>
              <w:divBdr>
                <w:top w:val="none" w:sz="0" w:space="0" w:color="auto"/>
                <w:left w:val="none" w:sz="0" w:space="0" w:color="auto"/>
                <w:bottom w:val="none" w:sz="0" w:space="0" w:color="auto"/>
                <w:right w:val="none" w:sz="0" w:space="0" w:color="auto"/>
              </w:divBdr>
            </w:div>
            <w:div w:id="1227372718">
              <w:marLeft w:val="0"/>
              <w:marRight w:val="0"/>
              <w:marTop w:val="0"/>
              <w:marBottom w:val="0"/>
              <w:divBdr>
                <w:top w:val="none" w:sz="0" w:space="0" w:color="auto"/>
                <w:left w:val="none" w:sz="0" w:space="0" w:color="auto"/>
                <w:bottom w:val="none" w:sz="0" w:space="0" w:color="auto"/>
                <w:right w:val="none" w:sz="0" w:space="0" w:color="auto"/>
              </w:divBdr>
            </w:div>
            <w:div w:id="1995642182">
              <w:marLeft w:val="0"/>
              <w:marRight w:val="0"/>
              <w:marTop w:val="0"/>
              <w:marBottom w:val="0"/>
              <w:divBdr>
                <w:top w:val="none" w:sz="0" w:space="0" w:color="auto"/>
                <w:left w:val="none" w:sz="0" w:space="0" w:color="auto"/>
                <w:bottom w:val="none" w:sz="0" w:space="0" w:color="auto"/>
                <w:right w:val="none" w:sz="0" w:space="0" w:color="auto"/>
              </w:divBdr>
            </w:div>
            <w:div w:id="814681760">
              <w:marLeft w:val="0"/>
              <w:marRight w:val="0"/>
              <w:marTop w:val="0"/>
              <w:marBottom w:val="0"/>
              <w:divBdr>
                <w:top w:val="none" w:sz="0" w:space="0" w:color="auto"/>
                <w:left w:val="none" w:sz="0" w:space="0" w:color="auto"/>
                <w:bottom w:val="none" w:sz="0" w:space="0" w:color="auto"/>
                <w:right w:val="none" w:sz="0" w:space="0" w:color="auto"/>
              </w:divBdr>
            </w:div>
            <w:div w:id="604189544">
              <w:marLeft w:val="0"/>
              <w:marRight w:val="0"/>
              <w:marTop w:val="0"/>
              <w:marBottom w:val="0"/>
              <w:divBdr>
                <w:top w:val="none" w:sz="0" w:space="0" w:color="auto"/>
                <w:left w:val="none" w:sz="0" w:space="0" w:color="auto"/>
                <w:bottom w:val="none" w:sz="0" w:space="0" w:color="auto"/>
                <w:right w:val="none" w:sz="0" w:space="0" w:color="auto"/>
              </w:divBdr>
            </w:div>
            <w:div w:id="976225326">
              <w:marLeft w:val="0"/>
              <w:marRight w:val="0"/>
              <w:marTop w:val="0"/>
              <w:marBottom w:val="0"/>
              <w:divBdr>
                <w:top w:val="none" w:sz="0" w:space="0" w:color="auto"/>
                <w:left w:val="none" w:sz="0" w:space="0" w:color="auto"/>
                <w:bottom w:val="none" w:sz="0" w:space="0" w:color="auto"/>
                <w:right w:val="none" w:sz="0" w:space="0" w:color="auto"/>
              </w:divBdr>
            </w:div>
            <w:div w:id="1711685197">
              <w:marLeft w:val="0"/>
              <w:marRight w:val="0"/>
              <w:marTop w:val="0"/>
              <w:marBottom w:val="0"/>
              <w:divBdr>
                <w:top w:val="none" w:sz="0" w:space="0" w:color="auto"/>
                <w:left w:val="none" w:sz="0" w:space="0" w:color="auto"/>
                <w:bottom w:val="none" w:sz="0" w:space="0" w:color="auto"/>
                <w:right w:val="none" w:sz="0" w:space="0" w:color="auto"/>
              </w:divBdr>
            </w:div>
            <w:div w:id="767239435">
              <w:marLeft w:val="0"/>
              <w:marRight w:val="0"/>
              <w:marTop w:val="0"/>
              <w:marBottom w:val="0"/>
              <w:divBdr>
                <w:top w:val="none" w:sz="0" w:space="0" w:color="auto"/>
                <w:left w:val="none" w:sz="0" w:space="0" w:color="auto"/>
                <w:bottom w:val="none" w:sz="0" w:space="0" w:color="auto"/>
                <w:right w:val="none" w:sz="0" w:space="0" w:color="auto"/>
              </w:divBdr>
            </w:div>
            <w:div w:id="557084759">
              <w:marLeft w:val="0"/>
              <w:marRight w:val="0"/>
              <w:marTop w:val="0"/>
              <w:marBottom w:val="0"/>
              <w:divBdr>
                <w:top w:val="none" w:sz="0" w:space="0" w:color="auto"/>
                <w:left w:val="none" w:sz="0" w:space="0" w:color="auto"/>
                <w:bottom w:val="none" w:sz="0" w:space="0" w:color="auto"/>
                <w:right w:val="none" w:sz="0" w:space="0" w:color="auto"/>
              </w:divBdr>
            </w:div>
            <w:div w:id="1582330729">
              <w:marLeft w:val="0"/>
              <w:marRight w:val="0"/>
              <w:marTop w:val="0"/>
              <w:marBottom w:val="0"/>
              <w:divBdr>
                <w:top w:val="none" w:sz="0" w:space="0" w:color="auto"/>
                <w:left w:val="none" w:sz="0" w:space="0" w:color="auto"/>
                <w:bottom w:val="none" w:sz="0" w:space="0" w:color="auto"/>
                <w:right w:val="none" w:sz="0" w:space="0" w:color="auto"/>
              </w:divBdr>
            </w:div>
          </w:divsChild>
        </w:div>
        <w:div w:id="415637203">
          <w:marLeft w:val="0"/>
          <w:marRight w:val="0"/>
          <w:marTop w:val="0"/>
          <w:marBottom w:val="0"/>
          <w:divBdr>
            <w:top w:val="none" w:sz="0" w:space="0" w:color="auto"/>
            <w:left w:val="none" w:sz="0" w:space="0" w:color="auto"/>
            <w:bottom w:val="none" w:sz="0" w:space="0" w:color="auto"/>
            <w:right w:val="none" w:sz="0" w:space="0" w:color="auto"/>
          </w:divBdr>
        </w:div>
      </w:divsChild>
    </w:div>
    <w:div w:id="529613645">
      <w:bodyDiv w:val="1"/>
      <w:marLeft w:val="0"/>
      <w:marRight w:val="0"/>
      <w:marTop w:val="0"/>
      <w:marBottom w:val="0"/>
      <w:divBdr>
        <w:top w:val="none" w:sz="0" w:space="0" w:color="auto"/>
        <w:left w:val="none" w:sz="0" w:space="0" w:color="auto"/>
        <w:bottom w:val="none" w:sz="0" w:space="0" w:color="auto"/>
        <w:right w:val="none" w:sz="0" w:space="0" w:color="auto"/>
      </w:divBdr>
    </w:div>
    <w:div w:id="630095445">
      <w:bodyDiv w:val="1"/>
      <w:marLeft w:val="0"/>
      <w:marRight w:val="0"/>
      <w:marTop w:val="0"/>
      <w:marBottom w:val="0"/>
      <w:divBdr>
        <w:top w:val="none" w:sz="0" w:space="0" w:color="auto"/>
        <w:left w:val="none" w:sz="0" w:space="0" w:color="auto"/>
        <w:bottom w:val="none" w:sz="0" w:space="0" w:color="auto"/>
        <w:right w:val="none" w:sz="0" w:space="0" w:color="auto"/>
      </w:divBdr>
    </w:div>
    <w:div w:id="644047440">
      <w:bodyDiv w:val="1"/>
      <w:marLeft w:val="0"/>
      <w:marRight w:val="0"/>
      <w:marTop w:val="0"/>
      <w:marBottom w:val="0"/>
      <w:divBdr>
        <w:top w:val="none" w:sz="0" w:space="0" w:color="auto"/>
        <w:left w:val="none" w:sz="0" w:space="0" w:color="auto"/>
        <w:bottom w:val="none" w:sz="0" w:space="0" w:color="auto"/>
        <w:right w:val="none" w:sz="0" w:space="0" w:color="auto"/>
      </w:divBdr>
    </w:div>
    <w:div w:id="658459251">
      <w:bodyDiv w:val="1"/>
      <w:marLeft w:val="0"/>
      <w:marRight w:val="0"/>
      <w:marTop w:val="0"/>
      <w:marBottom w:val="0"/>
      <w:divBdr>
        <w:top w:val="none" w:sz="0" w:space="0" w:color="auto"/>
        <w:left w:val="none" w:sz="0" w:space="0" w:color="auto"/>
        <w:bottom w:val="none" w:sz="0" w:space="0" w:color="auto"/>
        <w:right w:val="none" w:sz="0" w:space="0" w:color="auto"/>
      </w:divBdr>
    </w:div>
    <w:div w:id="731348940">
      <w:bodyDiv w:val="1"/>
      <w:marLeft w:val="0"/>
      <w:marRight w:val="0"/>
      <w:marTop w:val="0"/>
      <w:marBottom w:val="0"/>
      <w:divBdr>
        <w:top w:val="none" w:sz="0" w:space="0" w:color="auto"/>
        <w:left w:val="none" w:sz="0" w:space="0" w:color="auto"/>
        <w:bottom w:val="none" w:sz="0" w:space="0" w:color="auto"/>
        <w:right w:val="none" w:sz="0" w:space="0" w:color="auto"/>
      </w:divBdr>
    </w:div>
    <w:div w:id="773864627">
      <w:bodyDiv w:val="1"/>
      <w:marLeft w:val="0"/>
      <w:marRight w:val="0"/>
      <w:marTop w:val="0"/>
      <w:marBottom w:val="0"/>
      <w:divBdr>
        <w:top w:val="none" w:sz="0" w:space="0" w:color="auto"/>
        <w:left w:val="none" w:sz="0" w:space="0" w:color="auto"/>
        <w:bottom w:val="none" w:sz="0" w:space="0" w:color="auto"/>
        <w:right w:val="none" w:sz="0" w:space="0" w:color="auto"/>
      </w:divBdr>
    </w:div>
    <w:div w:id="960383944">
      <w:bodyDiv w:val="1"/>
      <w:marLeft w:val="0"/>
      <w:marRight w:val="0"/>
      <w:marTop w:val="0"/>
      <w:marBottom w:val="0"/>
      <w:divBdr>
        <w:top w:val="none" w:sz="0" w:space="0" w:color="auto"/>
        <w:left w:val="none" w:sz="0" w:space="0" w:color="auto"/>
        <w:bottom w:val="none" w:sz="0" w:space="0" w:color="auto"/>
        <w:right w:val="none" w:sz="0" w:space="0" w:color="auto"/>
      </w:divBdr>
      <w:divsChild>
        <w:div w:id="1742827814">
          <w:marLeft w:val="0"/>
          <w:marRight w:val="0"/>
          <w:marTop w:val="0"/>
          <w:marBottom w:val="0"/>
          <w:divBdr>
            <w:top w:val="none" w:sz="0" w:space="0" w:color="auto"/>
            <w:left w:val="none" w:sz="0" w:space="0" w:color="auto"/>
            <w:bottom w:val="none" w:sz="0" w:space="0" w:color="auto"/>
            <w:right w:val="none" w:sz="0" w:space="0" w:color="auto"/>
          </w:divBdr>
        </w:div>
        <w:div w:id="1631282426">
          <w:marLeft w:val="0"/>
          <w:marRight w:val="0"/>
          <w:marTop w:val="0"/>
          <w:marBottom w:val="0"/>
          <w:divBdr>
            <w:top w:val="none" w:sz="0" w:space="0" w:color="auto"/>
            <w:left w:val="none" w:sz="0" w:space="0" w:color="auto"/>
            <w:bottom w:val="none" w:sz="0" w:space="0" w:color="auto"/>
            <w:right w:val="none" w:sz="0" w:space="0" w:color="auto"/>
          </w:divBdr>
        </w:div>
        <w:div w:id="2129009173">
          <w:marLeft w:val="0"/>
          <w:marRight w:val="0"/>
          <w:marTop w:val="0"/>
          <w:marBottom w:val="0"/>
          <w:divBdr>
            <w:top w:val="none" w:sz="0" w:space="0" w:color="auto"/>
            <w:left w:val="none" w:sz="0" w:space="0" w:color="auto"/>
            <w:bottom w:val="none" w:sz="0" w:space="0" w:color="auto"/>
            <w:right w:val="none" w:sz="0" w:space="0" w:color="auto"/>
          </w:divBdr>
        </w:div>
        <w:div w:id="747339506">
          <w:marLeft w:val="0"/>
          <w:marRight w:val="0"/>
          <w:marTop w:val="0"/>
          <w:marBottom w:val="0"/>
          <w:divBdr>
            <w:top w:val="none" w:sz="0" w:space="0" w:color="auto"/>
            <w:left w:val="none" w:sz="0" w:space="0" w:color="auto"/>
            <w:bottom w:val="none" w:sz="0" w:space="0" w:color="auto"/>
            <w:right w:val="none" w:sz="0" w:space="0" w:color="auto"/>
          </w:divBdr>
        </w:div>
      </w:divsChild>
    </w:div>
    <w:div w:id="1047756272">
      <w:bodyDiv w:val="1"/>
      <w:marLeft w:val="0"/>
      <w:marRight w:val="0"/>
      <w:marTop w:val="0"/>
      <w:marBottom w:val="0"/>
      <w:divBdr>
        <w:top w:val="none" w:sz="0" w:space="0" w:color="auto"/>
        <w:left w:val="none" w:sz="0" w:space="0" w:color="auto"/>
        <w:bottom w:val="none" w:sz="0" w:space="0" w:color="auto"/>
        <w:right w:val="none" w:sz="0" w:space="0" w:color="auto"/>
      </w:divBdr>
    </w:div>
    <w:div w:id="1096176950">
      <w:bodyDiv w:val="1"/>
      <w:marLeft w:val="0"/>
      <w:marRight w:val="0"/>
      <w:marTop w:val="0"/>
      <w:marBottom w:val="0"/>
      <w:divBdr>
        <w:top w:val="none" w:sz="0" w:space="0" w:color="auto"/>
        <w:left w:val="none" w:sz="0" w:space="0" w:color="auto"/>
        <w:bottom w:val="none" w:sz="0" w:space="0" w:color="auto"/>
        <w:right w:val="none" w:sz="0" w:space="0" w:color="auto"/>
      </w:divBdr>
    </w:div>
    <w:div w:id="1136795051">
      <w:bodyDiv w:val="1"/>
      <w:marLeft w:val="0"/>
      <w:marRight w:val="0"/>
      <w:marTop w:val="0"/>
      <w:marBottom w:val="0"/>
      <w:divBdr>
        <w:top w:val="none" w:sz="0" w:space="0" w:color="auto"/>
        <w:left w:val="none" w:sz="0" w:space="0" w:color="auto"/>
        <w:bottom w:val="none" w:sz="0" w:space="0" w:color="auto"/>
        <w:right w:val="none" w:sz="0" w:space="0" w:color="auto"/>
      </w:divBdr>
    </w:div>
    <w:div w:id="1143504490">
      <w:bodyDiv w:val="1"/>
      <w:marLeft w:val="0"/>
      <w:marRight w:val="0"/>
      <w:marTop w:val="0"/>
      <w:marBottom w:val="0"/>
      <w:divBdr>
        <w:top w:val="none" w:sz="0" w:space="0" w:color="auto"/>
        <w:left w:val="none" w:sz="0" w:space="0" w:color="auto"/>
        <w:bottom w:val="none" w:sz="0" w:space="0" w:color="auto"/>
        <w:right w:val="none" w:sz="0" w:space="0" w:color="auto"/>
      </w:divBdr>
    </w:div>
    <w:div w:id="1236938300">
      <w:bodyDiv w:val="1"/>
      <w:marLeft w:val="0"/>
      <w:marRight w:val="0"/>
      <w:marTop w:val="0"/>
      <w:marBottom w:val="0"/>
      <w:divBdr>
        <w:top w:val="none" w:sz="0" w:space="0" w:color="auto"/>
        <w:left w:val="none" w:sz="0" w:space="0" w:color="auto"/>
        <w:bottom w:val="none" w:sz="0" w:space="0" w:color="auto"/>
        <w:right w:val="none" w:sz="0" w:space="0" w:color="auto"/>
      </w:divBdr>
    </w:div>
    <w:div w:id="1276793954">
      <w:bodyDiv w:val="1"/>
      <w:marLeft w:val="0"/>
      <w:marRight w:val="0"/>
      <w:marTop w:val="0"/>
      <w:marBottom w:val="0"/>
      <w:divBdr>
        <w:top w:val="none" w:sz="0" w:space="0" w:color="auto"/>
        <w:left w:val="none" w:sz="0" w:space="0" w:color="auto"/>
        <w:bottom w:val="none" w:sz="0" w:space="0" w:color="auto"/>
        <w:right w:val="none" w:sz="0" w:space="0" w:color="auto"/>
      </w:divBdr>
      <w:divsChild>
        <w:div w:id="1038437321">
          <w:marLeft w:val="461"/>
          <w:marRight w:val="0"/>
          <w:marTop w:val="0"/>
          <w:marBottom w:val="120"/>
          <w:divBdr>
            <w:top w:val="none" w:sz="0" w:space="0" w:color="auto"/>
            <w:left w:val="none" w:sz="0" w:space="0" w:color="auto"/>
            <w:bottom w:val="none" w:sz="0" w:space="0" w:color="auto"/>
            <w:right w:val="none" w:sz="0" w:space="0" w:color="auto"/>
          </w:divBdr>
        </w:div>
        <w:div w:id="1336496562">
          <w:marLeft w:val="461"/>
          <w:marRight w:val="0"/>
          <w:marTop w:val="0"/>
          <w:marBottom w:val="120"/>
          <w:divBdr>
            <w:top w:val="none" w:sz="0" w:space="0" w:color="auto"/>
            <w:left w:val="none" w:sz="0" w:space="0" w:color="auto"/>
            <w:bottom w:val="none" w:sz="0" w:space="0" w:color="auto"/>
            <w:right w:val="none" w:sz="0" w:space="0" w:color="auto"/>
          </w:divBdr>
        </w:div>
        <w:div w:id="1129857437">
          <w:marLeft w:val="461"/>
          <w:marRight w:val="0"/>
          <w:marTop w:val="0"/>
          <w:marBottom w:val="120"/>
          <w:divBdr>
            <w:top w:val="none" w:sz="0" w:space="0" w:color="auto"/>
            <w:left w:val="none" w:sz="0" w:space="0" w:color="auto"/>
            <w:bottom w:val="none" w:sz="0" w:space="0" w:color="auto"/>
            <w:right w:val="none" w:sz="0" w:space="0" w:color="auto"/>
          </w:divBdr>
        </w:div>
        <w:div w:id="814494408">
          <w:marLeft w:val="461"/>
          <w:marRight w:val="0"/>
          <w:marTop w:val="0"/>
          <w:marBottom w:val="120"/>
          <w:divBdr>
            <w:top w:val="none" w:sz="0" w:space="0" w:color="auto"/>
            <w:left w:val="none" w:sz="0" w:space="0" w:color="auto"/>
            <w:bottom w:val="none" w:sz="0" w:space="0" w:color="auto"/>
            <w:right w:val="none" w:sz="0" w:space="0" w:color="auto"/>
          </w:divBdr>
        </w:div>
      </w:divsChild>
    </w:div>
    <w:div w:id="1389649043">
      <w:bodyDiv w:val="1"/>
      <w:marLeft w:val="0"/>
      <w:marRight w:val="0"/>
      <w:marTop w:val="0"/>
      <w:marBottom w:val="0"/>
      <w:divBdr>
        <w:top w:val="none" w:sz="0" w:space="0" w:color="auto"/>
        <w:left w:val="none" w:sz="0" w:space="0" w:color="auto"/>
        <w:bottom w:val="none" w:sz="0" w:space="0" w:color="auto"/>
        <w:right w:val="none" w:sz="0" w:space="0" w:color="auto"/>
      </w:divBdr>
    </w:div>
    <w:div w:id="1410419568">
      <w:bodyDiv w:val="1"/>
      <w:marLeft w:val="0"/>
      <w:marRight w:val="0"/>
      <w:marTop w:val="0"/>
      <w:marBottom w:val="0"/>
      <w:divBdr>
        <w:top w:val="none" w:sz="0" w:space="0" w:color="auto"/>
        <w:left w:val="none" w:sz="0" w:space="0" w:color="auto"/>
        <w:bottom w:val="none" w:sz="0" w:space="0" w:color="auto"/>
        <w:right w:val="none" w:sz="0" w:space="0" w:color="auto"/>
      </w:divBdr>
      <w:divsChild>
        <w:div w:id="392460997">
          <w:marLeft w:val="0"/>
          <w:marRight w:val="0"/>
          <w:marTop w:val="0"/>
          <w:marBottom w:val="0"/>
          <w:divBdr>
            <w:top w:val="none" w:sz="0" w:space="0" w:color="auto"/>
            <w:left w:val="none" w:sz="0" w:space="0" w:color="auto"/>
            <w:bottom w:val="none" w:sz="0" w:space="0" w:color="auto"/>
            <w:right w:val="none" w:sz="0" w:space="0" w:color="auto"/>
          </w:divBdr>
        </w:div>
        <w:div w:id="1903100691">
          <w:marLeft w:val="0"/>
          <w:marRight w:val="0"/>
          <w:marTop w:val="0"/>
          <w:marBottom w:val="0"/>
          <w:divBdr>
            <w:top w:val="none" w:sz="0" w:space="0" w:color="auto"/>
            <w:left w:val="none" w:sz="0" w:space="0" w:color="auto"/>
            <w:bottom w:val="none" w:sz="0" w:space="0" w:color="auto"/>
            <w:right w:val="none" w:sz="0" w:space="0" w:color="auto"/>
          </w:divBdr>
        </w:div>
        <w:div w:id="128061691">
          <w:marLeft w:val="0"/>
          <w:marRight w:val="0"/>
          <w:marTop w:val="0"/>
          <w:marBottom w:val="0"/>
          <w:divBdr>
            <w:top w:val="none" w:sz="0" w:space="0" w:color="auto"/>
            <w:left w:val="none" w:sz="0" w:space="0" w:color="auto"/>
            <w:bottom w:val="none" w:sz="0" w:space="0" w:color="auto"/>
            <w:right w:val="none" w:sz="0" w:space="0" w:color="auto"/>
          </w:divBdr>
        </w:div>
        <w:div w:id="2018995355">
          <w:marLeft w:val="0"/>
          <w:marRight w:val="0"/>
          <w:marTop w:val="0"/>
          <w:marBottom w:val="0"/>
          <w:divBdr>
            <w:top w:val="none" w:sz="0" w:space="0" w:color="auto"/>
            <w:left w:val="none" w:sz="0" w:space="0" w:color="auto"/>
            <w:bottom w:val="none" w:sz="0" w:space="0" w:color="auto"/>
            <w:right w:val="none" w:sz="0" w:space="0" w:color="auto"/>
          </w:divBdr>
        </w:div>
        <w:div w:id="320935356">
          <w:marLeft w:val="0"/>
          <w:marRight w:val="0"/>
          <w:marTop w:val="0"/>
          <w:marBottom w:val="0"/>
          <w:divBdr>
            <w:top w:val="none" w:sz="0" w:space="0" w:color="auto"/>
            <w:left w:val="none" w:sz="0" w:space="0" w:color="auto"/>
            <w:bottom w:val="none" w:sz="0" w:space="0" w:color="auto"/>
            <w:right w:val="none" w:sz="0" w:space="0" w:color="auto"/>
          </w:divBdr>
        </w:div>
      </w:divsChild>
    </w:div>
    <w:div w:id="1446653924">
      <w:bodyDiv w:val="1"/>
      <w:marLeft w:val="0"/>
      <w:marRight w:val="0"/>
      <w:marTop w:val="0"/>
      <w:marBottom w:val="0"/>
      <w:divBdr>
        <w:top w:val="none" w:sz="0" w:space="0" w:color="auto"/>
        <w:left w:val="none" w:sz="0" w:space="0" w:color="auto"/>
        <w:bottom w:val="none" w:sz="0" w:space="0" w:color="auto"/>
        <w:right w:val="none" w:sz="0" w:space="0" w:color="auto"/>
      </w:divBdr>
    </w:div>
    <w:div w:id="1530489954">
      <w:bodyDiv w:val="1"/>
      <w:marLeft w:val="0"/>
      <w:marRight w:val="0"/>
      <w:marTop w:val="0"/>
      <w:marBottom w:val="0"/>
      <w:divBdr>
        <w:top w:val="none" w:sz="0" w:space="0" w:color="auto"/>
        <w:left w:val="none" w:sz="0" w:space="0" w:color="auto"/>
        <w:bottom w:val="none" w:sz="0" w:space="0" w:color="auto"/>
        <w:right w:val="none" w:sz="0" w:space="0" w:color="auto"/>
      </w:divBdr>
    </w:div>
    <w:div w:id="1645886524">
      <w:bodyDiv w:val="1"/>
      <w:marLeft w:val="0"/>
      <w:marRight w:val="0"/>
      <w:marTop w:val="0"/>
      <w:marBottom w:val="0"/>
      <w:divBdr>
        <w:top w:val="none" w:sz="0" w:space="0" w:color="auto"/>
        <w:left w:val="none" w:sz="0" w:space="0" w:color="auto"/>
        <w:bottom w:val="none" w:sz="0" w:space="0" w:color="auto"/>
        <w:right w:val="none" w:sz="0" w:space="0" w:color="auto"/>
      </w:divBdr>
    </w:div>
    <w:div w:id="1715346106">
      <w:bodyDiv w:val="1"/>
      <w:marLeft w:val="0"/>
      <w:marRight w:val="0"/>
      <w:marTop w:val="0"/>
      <w:marBottom w:val="0"/>
      <w:divBdr>
        <w:top w:val="none" w:sz="0" w:space="0" w:color="auto"/>
        <w:left w:val="none" w:sz="0" w:space="0" w:color="auto"/>
        <w:bottom w:val="none" w:sz="0" w:space="0" w:color="auto"/>
        <w:right w:val="none" w:sz="0" w:space="0" w:color="auto"/>
      </w:divBdr>
    </w:div>
    <w:div w:id="1815757695">
      <w:bodyDiv w:val="1"/>
      <w:marLeft w:val="0"/>
      <w:marRight w:val="0"/>
      <w:marTop w:val="0"/>
      <w:marBottom w:val="0"/>
      <w:divBdr>
        <w:top w:val="none" w:sz="0" w:space="0" w:color="auto"/>
        <w:left w:val="none" w:sz="0" w:space="0" w:color="auto"/>
        <w:bottom w:val="none" w:sz="0" w:space="0" w:color="auto"/>
        <w:right w:val="none" w:sz="0" w:space="0" w:color="auto"/>
      </w:divBdr>
    </w:div>
    <w:div w:id="1896433567">
      <w:bodyDiv w:val="1"/>
      <w:marLeft w:val="0"/>
      <w:marRight w:val="0"/>
      <w:marTop w:val="0"/>
      <w:marBottom w:val="0"/>
      <w:divBdr>
        <w:top w:val="none" w:sz="0" w:space="0" w:color="auto"/>
        <w:left w:val="none" w:sz="0" w:space="0" w:color="auto"/>
        <w:bottom w:val="none" w:sz="0" w:space="0" w:color="auto"/>
        <w:right w:val="none" w:sz="0" w:space="0" w:color="auto"/>
      </w:divBdr>
    </w:div>
    <w:div w:id="2052799231">
      <w:bodyDiv w:val="1"/>
      <w:marLeft w:val="0"/>
      <w:marRight w:val="0"/>
      <w:marTop w:val="0"/>
      <w:marBottom w:val="0"/>
      <w:divBdr>
        <w:top w:val="none" w:sz="0" w:space="0" w:color="auto"/>
        <w:left w:val="none" w:sz="0" w:space="0" w:color="auto"/>
        <w:bottom w:val="none" w:sz="0" w:space="0" w:color="auto"/>
        <w:right w:val="none" w:sz="0" w:space="0" w:color="auto"/>
      </w:divBdr>
    </w:div>
    <w:div w:id="2088376458">
      <w:bodyDiv w:val="1"/>
      <w:marLeft w:val="0"/>
      <w:marRight w:val="0"/>
      <w:marTop w:val="0"/>
      <w:marBottom w:val="0"/>
      <w:divBdr>
        <w:top w:val="none" w:sz="0" w:space="0" w:color="auto"/>
        <w:left w:val="none" w:sz="0" w:space="0" w:color="auto"/>
        <w:bottom w:val="none" w:sz="0" w:space="0" w:color="auto"/>
        <w:right w:val="none" w:sz="0" w:space="0" w:color="auto"/>
      </w:divBdr>
    </w:div>
    <w:div w:id="214291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4B32-A05A-47C3-A2F2-093C5BF8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11946</CharactersWithSpaces>
  <SharedDoc>false</SharedDoc>
  <HLinks>
    <vt:vector size="6" baseType="variant">
      <vt:variant>
        <vt:i4>3473486</vt:i4>
      </vt:variant>
      <vt:variant>
        <vt:i4>0</vt:i4>
      </vt:variant>
      <vt:variant>
        <vt:i4>0</vt:i4>
      </vt:variant>
      <vt:variant>
        <vt:i4>5</vt:i4>
      </vt:variant>
      <vt:variant>
        <vt:lpwstr>mailto:Artemio.Cardenas@ucsf.edu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creator>UCSF Academic Senate</dc:creator>
  <cp:lastModifiedBy>Cleaver, Alison</cp:lastModifiedBy>
  <cp:revision>44</cp:revision>
  <cp:lastPrinted>2019-10-21T21:23:00Z</cp:lastPrinted>
  <dcterms:created xsi:type="dcterms:W3CDTF">2021-09-09T14:45:00Z</dcterms:created>
  <dcterms:modified xsi:type="dcterms:W3CDTF">2021-09-11T15:06:00Z</dcterms:modified>
</cp:coreProperties>
</file>