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20D0" w14:textId="77777777" w:rsidR="00DC4A05" w:rsidRDefault="00DC4A05" w:rsidP="00DC4A05">
      <w:pPr>
        <w:spacing w:after="0"/>
        <w:rPr>
          <w:rFonts w:ascii="Helvetica" w:hAnsi="Helvetica" w:cs="Helvetica"/>
          <w:b/>
          <w:sz w:val="20"/>
          <w:szCs w:val="20"/>
        </w:rPr>
      </w:pPr>
      <w:r>
        <w:rPr>
          <w:rFonts w:ascii="Helvetica" w:hAnsi="Helvetica" w:cs="Helvetica"/>
          <w:b/>
          <w:sz w:val="20"/>
          <w:szCs w:val="20"/>
        </w:rPr>
        <w:t xml:space="preserve">Academic </w:t>
      </w:r>
      <w:r w:rsidRPr="00DD0C69">
        <w:rPr>
          <w:rFonts w:ascii="Helvetica" w:hAnsi="Helvetica" w:cs="Helvetica"/>
          <w:b/>
          <w:sz w:val="20"/>
          <w:szCs w:val="20"/>
        </w:rPr>
        <w:t xml:space="preserve">Senate </w:t>
      </w:r>
      <w:r>
        <w:rPr>
          <w:rFonts w:ascii="Helvetica" w:hAnsi="Helvetica" w:cs="Helvetica"/>
          <w:b/>
          <w:sz w:val="20"/>
          <w:szCs w:val="20"/>
        </w:rPr>
        <w:t>Committee on Space (ASCOS)</w:t>
      </w:r>
      <w:r w:rsidRPr="00DD0C69">
        <w:rPr>
          <w:rFonts w:ascii="Helvetica" w:hAnsi="Helvetica" w:cs="Helvetica"/>
          <w:b/>
          <w:sz w:val="20"/>
          <w:szCs w:val="20"/>
        </w:rPr>
        <w:t xml:space="preserve"> </w:t>
      </w:r>
      <w:r w:rsidRPr="00DD0C69">
        <w:rPr>
          <w:rFonts w:ascii="Helvetica" w:hAnsi="Helvetica" w:cs="Helvetica"/>
          <w:b/>
          <w:sz w:val="20"/>
          <w:szCs w:val="20"/>
        </w:rPr>
        <w:br/>
      </w:r>
      <w:proofErr w:type="spellStart"/>
      <w:r>
        <w:rPr>
          <w:rFonts w:ascii="Helvetica" w:hAnsi="Helvetica" w:cs="Helvetica"/>
          <w:b/>
          <w:sz w:val="20"/>
          <w:szCs w:val="20"/>
        </w:rPr>
        <w:t>Srikantan</w:t>
      </w:r>
      <w:proofErr w:type="spellEnd"/>
      <w:r>
        <w:rPr>
          <w:rFonts w:ascii="Helvetica" w:hAnsi="Helvetica" w:cs="Helvetica"/>
          <w:b/>
          <w:sz w:val="20"/>
          <w:szCs w:val="20"/>
        </w:rPr>
        <w:t xml:space="preserve"> Nagarajan</w:t>
      </w:r>
      <w:r w:rsidRPr="00DD0C69">
        <w:rPr>
          <w:rFonts w:ascii="Helvetica" w:hAnsi="Helvetica" w:cs="Helvetica"/>
          <w:b/>
          <w:sz w:val="20"/>
          <w:szCs w:val="20"/>
        </w:rPr>
        <w:t xml:space="preserve">, </w:t>
      </w:r>
      <w:r>
        <w:rPr>
          <w:rFonts w:ascii="Helvetica" w:hAnsi="Helvetica" w:cs="Helvetica"/>
          <w:b/>
          <w:sz w:val="20"/>
          <w:szCs w:val="20"/>
        </w:rPr>
        <w:t xml:space="preserve">PhD, </w:t>
      </w:r>
      <w:r w:rsidRPr="00DD0C69">
        <w:rPr>
          <w:rFonts w:ascii="Helvetica" w:hAnsi="Helvetica" w:cs="Helvetica"/>
          <w:b/>
          <w:sz w:val="20"/>
          <w:szCs w:val="20"/>
        </w:rPr>
        <w:t>Chair</w:t>
      </w:r>
    </w:p>
    <w:p w14:paraId="327177EC" w14:textId="77777777" w:rsidR="00DC4A05" w:rsidRPr="00E11C8A" w:rsidRDefault="00DC4A05" w:rsidP="00DC4A05">
      <w:pPr>
        <w:spacing w:after="0"/>
        <w:rPr>
          <w:rFonts w:ascii="Helvetica" w:hAnsi="Helvetica" w:cs="Helvetica"/>
          <w:b/>
          <w:sz w:val="20"/>
          <w:szCs w:val="20"/>
        </w:rPr>
      </w:pPr>
      <w:r>
        <w:rPr>
          <w:rFonts w:ascii="Helvetica" w:hAnsi="Helvetica" w:cs="Helvetica"/>
          <w:b/>
          <w:sz w:val="20"/>
          <w:szCs w:val="20"/>
        </w:rPr>
        <w:t xml:space="preserve">DRAFT </w:t>
      </w:r>
      <w:r w:rsidRPr="00E11C8A">
        <w:rPr>
          <w:rFonts w:ascii="Helvetica" w:hAnsi="Helvetica" w:cs="Helvetica"/>
          <w:b/>
          <w:sz w:val="20"/>
          <w:szCs w:val="20"/>
        </w:rPr>
        <w:t>Minutes</w:t>
      </w:r>
    </w:p>
    <w:p w14:paraId="46126097" w14:textId="62846599" w:rsidR="00DC4A05" w:rsidRDefault="00DC4A05" w:rsidP="00DC4A05">
      <w:pPr>
        <w:spacing w:after="0"/>
        <w:rPr>
          <w:rFonts w:ascii="Helvetica" w:hAnsi="Helvetica" w:cs="Helvetica"/>
          <w:b/>
          <w:sz w:val="20"/>
          <w:szCs w:val="20"/>
        </w:rPr>
      </w:pPr>
      <w:r w:rsidRPr="00696636">
        <w:rPr>
          <w:rFonts w:ascii="Helvetica" w:hAnsi="Helvetica" w:cs="Helvetica"/>
          <w:b/>
          <w:sz w:val="20"/>
          <w:szCs w:val="20"/>
        </w:rPr>
        <w:t xml:space="preserve">Wednesday, </w:t>
      </w:r>
      <w:r>
        <w:rPr>
          <w:rFonts w:ascii="Helvetica" w:hAnsi="Helvetica" w:cs="Helvetica"/>
          <w:b/>
          <w:sz w:val="20"/>
          <w:szCs w:val="20"/>
        </w:rPr>
        <w:t>February</w:t>
      </w:r>
      <w:r w:rsidRPr="00696636">
        <w:rPr>
          <w:rFonts w:ascii="Helvetica" w:hAnsi="Helvetica" w:cs="Helvetica"/>
          <w:b/>
          <w:sz w:val="20"/>
          <w:szCs w:val="20"/>
        </w:rPr>
        <w:t xml:space="preserve"> </w:t>
      </w:r>
      <w:r>
        <w:rPr>
          <w:rFonts w:ascii="Helvetica" w:hAnsi="Helvetica" w:cs="Helvetica"/>
          <w:b/>
          <w:sz w:val="20"/>
          <w:szCs w:val="20"/>
        </w:rPr>
        <w:t>2</w:t>
      </w:r>
      <w:r w:rsidRPr="00696636">
        <w:rPr>
          <w:rFonts w:ascii="Helvetica" w:hAnsi="Helvetica" w:cs="Helvetica"/>
          <w:b/>
          <w:sz w:val="20"/>
          <w:szCs w:val="20"/>
        </w:rPr>
        <w:t>, 20</w:t>
      </w:r>
      <w:r>
        <w:rPr>
          <w:rFonts w:ascii="Helvetica" w:hAnsi="Helvetica" w:cs="Helvetica"/>
          <w:b/>
          <w:sz w:val="20"/>
          <w:szCs w:val="20"/>
        </w:rPr>
        <w:t>22</w:t>
      </w:r>
      <w:r w:rsidRPr="00696636">
        <w:rPr>
          <w:rFonts w:ascii="Helvetica" w:hAnsi="Helvetica" w:cs="Helvetica"/>
          <w:b/>
          <w:sz w:val="20"/>
          <w:szCs w:val="20"/>
        </w:rPr>
        <w:br/>
      </w:r>
      <w:r>
        <w:rPr>
          <w:rFonts w:ascii="Helvetica" w:hAnsi="Helvetica" w:cs="Helvetica"/>
          <w:b/>
          <w:sz w:val="20"/>
          <w:szCs w:val="20"/>
        </w:rPr>
        <w:t>3</w:t>
      </w:r>
      <w:r w:rsidRPr="00696636">
        <w:rPr>
          <w:rFonts w:ascii="Helvetica" w:hAnsi="Helvetica" w:cs="Helvetica"/>
          <w:b/>
          <w:sz w:val="20"/>
          <w:szCs w:val="20"/>
        </w:rPr>
        <w:t>:</w:t>
      </w:r>
      <w:r>
        <w:rPr>
          <w:rFonts w:ascii="Helvetica" w:hAnsi="Helvetica" w:cs="Helvetica"/>
          <w:b/>
          <w:sz w:val="20"/>
          <w:szCs w:val="20"/>
        </w:rPr>
        <w:t>05</w:t>
      </w:r>
      <w:r w:rsidRPr="00696636">
        <w:rPr>
          <w:rFonts w:ascii="Helvetica" w:hAnsi="Helvetica" w:cs="Helvetica"/>
          <w:b/>
          <w:sz w:val="20"/>
          <w:szCs w:val="20"/>
        </w:rPr>
        <w:t xml:space="preserve"> – </w:t>
      </w:r>
      <w:r>
        <w:rPr>
          <w:rFonts w:ascii="Helvetica" w:hAnsi="Helvetica" w:cs="Helvetica"/>
          <w:b/>
          <w:sz w:val="20"/>
          <w:szCs w:val="20"/>
        </w:rPr>
        <w:t>4:3</w:t>
      </w:r>
      <w:r w:rsidRPr="00696636">
        <w:rPr>
          <w:rFonts w:ascii="Helvetica" w:hAnsi="Helvetica" w:cs="Helvetica"/>
          <w:b/>
          <w:sz w:val="20"/>
          <w:szCs w:val="20"/>
        </w:rPr>
        <w:t xml:space="preserve">0 p.m. </w:t>
      </w:r>
      <w:r w:rsidRPr="00696636">
        <w:rPr>
          <w:rFonts w:ascii="Helvetica" w:hAnsi="Helvetica" w:cs="Helvetica"/>
          <w:b/>
          <w:sz w:val="20"/>
          <w:szCs w:val="20"/>
        </w:rPr>
        <w:tab/>
      </w:r>
      <w:r w:rsidRPr="00696636">
        <w:rPr>
          <w:rFonts w:ascii="Helvetica" w:hAnsi="Helvetica" w:cs="Helvetica"/>
          <w:b/>
          <w:sz w:val="20"/>
          <w:szCs w:val="20"/>
        </w:rPr>
        <w:tab/>
      </w:r>
      <w:r w:rsidRPr="00696636">
        <w:rPr>
          <w:rFonts w:ascii="Helvetica" w:hAnsi="Helvetica" w:cs="Helvetica"/>
          <w:b/>
          <w:sz w:val="20"/>
          <w:szCs w:val="20"/>
        </w:rPr>
        <w:tab/>
      </w:r>
      <w:r w:rsidRPr="00696636">
        <w:rPr>
          <w:rFonts w:ascii="Helvetica" w:hAnsi="Helvetica" w:cs="Helvetica"/>
          <w:b/>
          <w:sz w:val="20"/>
          <w:szCs w:val="20"/>
        </w:rPr>
        <w:br/>
      </w:r>
      <w:r w:rsidRPr="00DD0C69">
        <w:rPr>
          <w:rFonts w:ascii="Helvetica" w:hAnsi="Helvetica" w:cs="Helvetica"/>
          <w:b/>
          <w:sz w:val="20"/>
          <w:szCs w:val="20"/>
        </w:rPr>
        <w:t>Zoom videoconference</w:t>
      </w:r>
    </w:p>
    <w:p w14:paraId="4A106D9D" w14:textId="77777777" w:rsidR="00DC4A05" w:rsidRPr="00696636" w:rsidRDefault="00DC4A05" w:rsidP="00DC4A05">
      <w:pPr>
        <w:spacing w:after="0"/>
        <w:rPr>
          <w:rFonts w:ascii="Helvetica" w:hAnsi="Helvetica" w:cs="Helvetica"/>
          <w:b/>
          <w:sz w:val="20"/>
          <w:szCs w:val="20"/>
        </w:rPr>
      </w:pPr>
      <w:r w:rsidRPr="008E2810">
        <w:rPr>
          <w:rFonts w:ascii="Helvetica" w:hAnsi="Helvetica" w:cs="Helvetica"/>
          <w:sz w:val="20"/>
          <w:szCs w:val="20"/>
        </w:rPr>
        <w:tab/>
      </w:r>
    </w:p>
    <w:p w14:paraId="7349FFA4" w14:textId="773C0B91" w:rsidR="00DC4A05" w:rsidRDefault="00DC4A05" w:rsidP="00DC4A05">
      <w:pPr>
        <w:shd w:val="clear" w:color="auto" w:fill="FFFFFF"/>
        <w:spacing w:after="0" w:line="240" w:lineRule="auto"/>
        <w:rPr>
          <w:rFonts w:ascii="Helvetica" w:eastAsia="Times New Roman" w:hAnsi="Helvetica" w:cs="Helvetica"/>
          <w:sz w:val="20"/>
          <w:szCs w:val="20"/>
        </w:rPr>
      </w:pPr>
      <w:r w:rsidRPr="00E83BD6">
        <w:rPr>
          <w:rFonts w:ascii="Helvetica" w:eastAsia="Times New Roman" w:hAnsi="Helvetica" w:cs="Helvetica"/>
          <w:sz w:val="20"/>
          <w:szCs w:val="20"/>
        </w:rPr>
        <w:t xml:space="preserve">Chair </w:t>
      </w:r>
      <w:r>
        <w:rPr>
          <w:rFonts w:ascii="Helvetica" w:eastAsia="Times New Roman" w:hAnsi="Helvetica" w:cs="Helvetica"/>
          <w:sz w:val="20"/>
          <w:szCs w:val="20"/>
        </w:rPr>
        <w:t xml:space="preserve">Nagarajan </w:t>
      </w:r>
      <w:r w:rsidRPr="00E83BD6">
        <w:rPr>
          <w:rFonts w:ascii="Helvetica" w:eastAsia="Times New Roman" w:hAnsi="Helvetica" w:cs="Helvetica"/>
          <w:sz w:val="20"/>
          <w:szCs w:val="20"/>
        </w:rPr>
        <w:t xml:space="preserve">called the meeting to order at </w:t>
      </w:r>
      <w:r>
        <w:rPr>
          <w:rFonts w:ascii="Helvetica" w:eastAsia="Times New Roman" w:hAnsi="Helvetica" w:cs="Helvetica"/>
          <w:sz w:val="20"/>
          <w:szCs w:val="20"/>
        </w:rPr>
        <w:t>3:0</w:t>
      </w:r>
      <w:r w:rsidR="00876409">
        <w:rPr>
          <w:rFonts w:ascii="Helvetica" w:eastAsia="Times New Roman" w:hAnsi="Helvetica" w:cs="Helvetica"/>
          <w:sz w:val="20"/>
          <w:szCs w:val="20"/>
        </w:rPr>
        <w:t>7</w:t>
      </w:r>
      <w:r>
        <w:rPr>
          <w:rFonts w:ascii="Helvetica" w:eastAsia="Times New Roman" w:hAnsi="Helvetica" w:cs="Helvetica"/>
          <w:sz w:val="20"/>
          <w:szCs w:val="20"/>
        </w:rPr>
        <w:t xml:space="preserve"> p</w:t>
      </w:r>
      <w:r w:rsidRPr="00E83BD6">
        <w:rPr>
          <w:rFonts w:ascii="Helvetica" w:eastAsia="Times New Roman" w:hAnsi="Helvetica" w:cs="Helvetica"/>
          <w:sz w:val="20"/>
          <w:szCs w:val="20"/>
        </w:rPr>
        <w:t>.</w:t>
      </w:r>
      <w:r>
        <w:rPr>
          <w:rFonts w:ascii="Helvetica" w:eastAsia="Times New Roman" w:hAnsi="Helvetica" w:cs="Helvetica"/>
          <w:sz w:val="20"/>
          <w:szCs w:val="20"/>
        </w:rPr>
        <w:t>m.</w:t>
      </w:r>
      <w:r w:rsidRPr="00E83BD6">
        <w:rPr>
          <w:rFonts w:ascii="Helvetica" w:eastAsia="Times New Roman" w:hAnsi="Helvetica" w:cs="Helvetica"/>
          <w:sz w:val="20"/>
          <w:szCs w:val="20"/>
        </w:rPr>
        <w:t xml:space="preserve"> via Zoom. A quorum was present.</w:t>
      </w:r>
      <w:r w:rsidRPr="00E11C8A">
        <w:rPr>
          <w:rFonts w:ascii="Helvetica" w:eastAsia="Times New Roman" w:hAnsi="Helvetica" w:cs="Helvetica"/>
          <w:sz w:val="20"/>
          <w:szCs w:val="20"/>
        </w:rPr>
        <w:t xml:space="preserve"> </w:t>
      </w:r>
    </w:p>
    <w:p w14:paraId="78E12E16" w14:textId="77777777" w:rsidR="00DC4A05" w:rsidRPr="00E11C8A" w:rsidRDefault="00DC4A05" w:rsidP="00DC4A05">
      <w:pPr>
        <w:shd w:val="clear" w:color="auto" w:fill="FFFFFF"/>
        <w:spacing w:after="0" w:line="240" w:lineRule="auto"/>
        <w:rPr>
          <w:rFonts w:ascii="Helvetica" w:eastAsia="Times New Roman" w:hAnsi="Helvetica" w:cs="Helvetica"/>
          <w:sz w:val="20"/>
          <w:szCs w:val="20"/>
        </w:rPr>
      </w:pPr>
    </w:p>
    <w:p w14:paraId="71B1F767" w14:textId="15579C1B" w:rsidR="00DC4A05" w:rsidRPr="00AD017C" w:rsidRDefault="00DC4A05" w:rsidP="00DC4A05">
      <w:pPr>
        <w:pStyle w:val="ListParagraph"/>
        <w:numPr>
          <w:ilvl w:val="0"/>
          <w:numId w:val="1"/>
        </w:numPr>
        <w:shd w:val="clear" w:color="auto" w:fill="FFFFFF"/>
        <w:spacing w:after="0" w:line="240" w:lineRule="auto"/>
        <w:ind w:left="180" w:hanging="180"/>
        <w:rPr>
          <w:rFonts w:ascii="Helvetica" w:eastAsia="Times New Roman" w:hAnsi="Helvetica" w:cs="Helvetica"/>
          <w:sz w:val="20"/>
          <w:szCs w:val="20"/>
        </w:rPr>
      </w:pPr>
      <w:r>
        <w:rPr>
          <w:rFonts w:ascii="Helvetica" w:hAnsi="Helvetica"/>
          <w:b/>
          <w:sz w:val="20"/>
          <w:szCs w:val="20"/>
        </w:rPr>
        <w:t>Review and Approval of the December 1 Meeting Minutes</w:t>
      </w:r>
    </w:p>
    <w:p w14:paraId="536D1C88" w14:textId="151E0B89" w:rsidR="00DC4A05" w:rsidRDefault="00DC4A05" w:rsidP="00DC4A05">
      <w:pPr>
        <w:pStyle w:val="ListParagraph"/>
        <w:ind w:left="360"/>
        <w:rPr>
          <w:rFonts w:ascii="Helvetica" w:hAnsi="Helvetica"/>
          <w:b/>
          <w:bCs/>
          <w:sz w:val="20"/>
          <w:szCs w:val="20"/>
        </w:rPr>
      </w:pPr>
      <w:r w:rsidRPr="00AD017C">
        <w:rPr>
          <w:rFonts w:ascii="Helvetica" w:hAnsi="Helvetica"/>
          <w:b/>
          <w:bCs/>
          <w:sz w:val="20"/>
          <w:szCs w:val="20"/>
        </w:rPr>
        <w:t xml:space="preserve">ACTION:  </w:t>
      </w:r>
      <w:r w:rsidRPr="0082241B">
        <w:rPr>
          <w:rFonts w:ascii="Helvetica" w:hAnsi="Helvetica"/>
          <w:sz w:val="20"/>
          <w:szCs w:val="20"/>
        </w:rPr>
        <w:t xml:space="preserve">Members approved the </w:t>
      </w:r>
      <w:r>
        <w:rPr>
          <w:rFonts w:ascii="Helvetica" w:hAnsi="Helvetica"/>
          <w:sz w:val="20"/>
          <w:szCs w:val="20"/>
        </w:rPr>
        <w:t>December</w:t>
      </w:r>
      <w:r w:rsidRPr="0082241B">
        <w:rPr>
          <w:rFonts w:ascii="Helvetica" w:hAnsi="Helvetica"/>
          <w:sz w:val="20"/>
          <w:szCs w:val="20"/>
        </w:rPr>
        <w:t xml:space="preserve"> </w:t>
      </w:r>
      <w:r>
        <w:rPr>
          <w:rFonts w:ascii="Helvetica" w:hAnsi="Helvetica"/>
          <w:sz w:val="20"/>
          <w:szCs w:val="20"/>
        </w:rPr>
        <w:t>1</w:t>
      </w:r>
      <w:r w:rsidRPr="0082241B">
        <w:rPr>
          <w:rFonts w:ascii="Helvetica" w:hAnsi="Helvetica"/>
          <w:sz w:val="20"/>
          <w:szCs w:val="20"/>
        </w:rPr>
        <w:t xml:space="preserve"> minutes.</w:t>
      </w:r>
    </w:p>
    <w:p w14:paraId="702E7C0F" w14:textId="77777777" w:rsidR="00186474" w:rsidRPr="00186474" w:rsidRDefault="00186474" w:rsidP="00186474">
      <w:pPr>
        <w:pStyle w:val="ListParagraph"/>
        <w:shd w:val="clear" w:color="auto" w:fill="FFFFFF"/>
        <w:spacing w:after="0" w:line="240" w:lineRule="auto"/>
        <w:ind w:left="180"/>
        <w:rPr>
          <w:rFonts w:ascii="Helvetica" w:eastAsia="Times New Roman" w:hAnsi="Helvetica" w:cs="Helvetica"/>
          <w:sz w:val="20"/>
          <w:szCs w:val="20"/>
        </w:rPr>
      </w:pPr>
    </w:p>
    <w:p w14:paraId="425A33AD" w14:textId="340208A0" w:rsidR="00432CD1" w:rsidRPr="00A4232D" w:rsidRDefault="00432CD1" w:rsidP="00432CD1">
      <w:pPr>
        <w:pStyle w:val="ListParagraph"/>
        <w:numPr>
          <w:ilvl w:val="0"/>
          <w:numId w:val="1"/>
        </w:numPr>
        <w:shd w:val="clear" w:color="auto" w:fill="FFFFFF"/>
        <w:spacing w:after="0" w:line="240" w:lineRule="auto"/>
        <w:ind w:left="180" w:hanging="180"/>
        <w:rPr>
          <w:rFonts w:ascii="Helvetica" w:eastAsia="Times New Roman" w:hAnsi="Helvetica" w:cs="Helvetica"/>
          <w:sz w:val="20"/>
          <w:szCs w:val="20"/>
        </w:rPr>
      </w:pPr>
      <w:r w:rsidRPr="00EE240C">
        <w:rPr>
          <w:rFonts w:ascii="Helvetica" w:eastAsia="Times New Roman" w:hAnsi="Helvetica" w:cs="Helvetica"/>
          <w:b/>
          <w:sz w:val="20"/>
          <w:szCs w:val="20"/>
        </w:rPr>
        <w:t>Chair’s Report</w:t>
      </w:r>
      <w:r w:rsidRPr="00EE240C">
        <w:rPr>
          <w:rFonts w:ascii="Helvetica" w:eastAsia="Times New Roman" w:hAnsi="Helvetica" w:cs="Helvetica"/>
          <w:sz w:val="20"/>
          <w:szCs w:val="20"/>
        </w:rPr>
        <w:t xml:space="preserve"> </w:t>
      </w:r>
      <w:r w:rsidRPr="00EE240C">
        <w:rPr>
          <w:rFonts w:ascii="Helvetica" w:eastAsia="Times New Roman" w:hAnsi="Helvetica" w:cs="Helvetica"/>
          <w:i/>
          <w:sz w:val="20"/>
          <w:szCs w:val="20"/>
        </w:rPr>
        <w:t>–</w:t>
      </w:r>
      <w:r w:rsidR="00CD4421">
        <w:rPr>
          <w:rFonts w:ascii="Helvetica" w:eastAsia="Times New Roman" w:hAnsi="Helvetica" w:cs="Helvetica"/>
          <w:i/>
          <w:sz w:val="20"/>
          <w:szCs w:val="20"/>
        </w:rPr>
        <w:t xml:space="preserve"> </w:t>
      </w:r>
      <w:proofErr w:type="spellStart"/>
      <w:r w:rsidR="00D10A8F">
        <w:rPr>
          <w:rFonts w:ascii="Helvetica" w:eastAsia="Times New Roman" w:hAnsi="Helvetica" w:cs="Helvetica"/>
          <w:i/>
          <w:sz w:val="20"/>
          <w:szCs w:val="20"/>
        </w:rPr>
        <w:t>Srikantan</w:t>
      </w:r>
      <w:proofErr w:type="spellEnd"/>
      <w:r w:rsidR="00D10A8F">
        <w:rPr>
          <w:rFonts w:ascii="Helvetica" w:eastAsia="Times New Roman" w:hAnsi="Helvetica" w:cs="Helvetica"/>
          <w:i/>
          <w:sz w:val="20"/>
          <w:szCs w:val="20"/>
        </w:rPr>
        <w:t xml:space="preserve"> Nagarajan</w:t>
      </w:r>
      <w:r w:rsidR="00CD4421">
        <w:rPr>
          <w:rFonts w:ascii="Helvetica" w:eastAsia="Times New Roman" w:hAnsi="Helvetica" w:cs="Helvetica"/>
          <w:i/>
          <w:sz w:val="20"/>
          <w:szCs w:val="20"/>
        </w:rPr>
        <w:t xml:space="preserve">  </w:t>
      </w:r>
    </w:p>
    <w:p w14:paraId="28419E7C" w14:textId="77777777" w:rsidR="00DC4A05" w:rsidRPr="00CB1EA4" w:rsidRDefault="00DC4A05" w:rsidP="00CB1EA4">
      <w:pPr>
        <w:shd w:val="clear" w:color="auto" w:fill="FFFFFF"/>
        <w:spacing w:after="0" w:line="240" w:lineRule="auto"/>
        <w:rPr>
          <w:rFonts w:ascii="Helvetica" w:eastAsia="Times New Roman" w:hAnsi="Helvetica" w:cs="Helvetica"/>
          <w:sz w:val="20"/>
          <w:szCs w:val="20"/>
        </w:rPr>
      </w:pPr>
    </w:p>
    <w:p w14:paraId="10F81F93" w14:textId="5594BEF9" w:rsidR="0083458C" w:rsidRPr="00AA4C70" w:rsidRDefault="006C4224" w:rsidP="0083458C">
      <w:pPr>
        <w:pStyle w:val="ListParagraph"/>
        <w:numPr>
          <w:ilvl w:val="1"/>
          <w:numId w:val="1"/>
        </w:numPr>
        <w:shd w:val="clear" w:color="auto" w:fill="FFFFFF"/>
        <w:spacing w:after="0" w:line="240" w:lineRule="auto"/>
        <w:rPr>
          <w:rFonts w:ascii="Helvetica" w:eastAsia="Times New Roman" w:hAnsi="Helvetica" w:cs="Helvetica"/>
          <w:b/>
          <w:bCs/>
          <w:sz w:val="20"/>
          <w:szCs w:val="20"/>
        </w:rPr>
      </w:pPr>
      <w:r w:rsidRPr="00AA4C70">
        <w:rPr>
          <w:rFonts w:ascii="Helvetica" w:eastAsia="Times New Roman" w:hAnsi="Helvetica" w:cs="Helvetica"/>
          <w:b/>
          <w:bCs/>
          <w:sz w:val="20"/>
          <w:szCs w:val="20"/>
        </w:rPr>
        <w:t>UCSF Space Committee</w:t>
      </w:r>
    </w:p>
    <w:p w14:paraId="466F35B1" w14:textId="385E765C" w:rsidR="00876409" w:rsidRPr="00876409" w:rsidRDefault="00876409" w:rsidP="00AA4C70">
      <w:pPr>
        <w:shd w:val="clear" w:color="auto" w:fill="FFFFFF"/>
        <w:spacing w:after="0" w:line="240" w:lineRule="auto"/>
        <w:ind w:left="1080"/>
        <w:rPr>
          <w:rFonts w:ascii="Helvetica" w:eastAsia="Times New Roman" w:hAnsi="Helvetica" w:cs="Helvetica"/>
          <w:sz w:val="20"/>
          <w:szCs w:val="20"/>
        </w:rPr>
      </w:pPr>
      <w:r>
        <w:rPr>
          <w:rFonts w:ascii="Helvetica" w:eastAsia="Times New Roman" w:hAnsi="Helvetica" w:cs="Helvetica"/>
          <w:sz w:val="20"/>
          <w:szCs w:val="20"/>
        </w:rPr>
        <w:t>T</w:t>
      </w:r>
      <w:r w:rsidR="00CB1EA4">
        <w:rPr>
          <w:rFonts w:ascii="Helvetica" w:eastAsia="Times New Roman" w:hAnsi="Helvetica" w:cs="Helvetica"/>
          <w:sz w:val="20"/>
          <w:szCs w:val="20"/>
        </w:rPr>
        <w:t>he UCSF Space Committee is working on</w:t>
      </w:r>
      <w:r>
        <w:rPr>
          <w:rFonts w:ascii="Helvetica" w:eastAsia="Times New Roman" w:hAnsi="Helvetica" w:cs="Helvetica"/>
          <w:sz w:val="20"/>
          <w:szCs w:val="20"/>
        </w:rPr>
        <w:t xml:space="preserve"> a plan for the building </w:t>
      </w:r>
      <w:r w:rsidR="004E1D3F">
        <w:rPr>
          <w:rFonts w:ascii="Helvetica" w:eastAsia="Times New Roman" w:hAnsi="Helvetica" w:cs="Helvetica"/>
          <w:sz w:val="20"/>
          <w:szCs w:val="20"/>
        </w:rPr>
        <w:t>at 2001 The Embarcadero</w:t>
      </w:r>
      <w:r w:rsidR="00CB1EA4">
        <w:rPr>
          <w:rFonts w:ascii="Helvetica" w:eastAsia="Times New Roman" w:hAnsi="Helvetica" w:cs="Helvetica"/>
          <w:sz w:val="20"/>
          <w:szCs w:val="20"/>
        </w:rPr>
        <w:t xml:space="preserve">. The School of Nursing has training and simulation space there, and a </w:t>
      </w:r>
      <w:r>
        <w:rPr>
          <w:rFonts w:ascii="Helvetica" w:eastAsia="Times New Roman" w:hAnsi="Helvetica" w:cs="Helvetica"/>
          <w:sz w:val="20"/>
          <w:szCs w:val="20"/>
        </w:rPr>
        <w:t xml:space="preserve">block of space is available for a set of groups. </w:t>
      </w:r>
      <w:r w:rsidR="004F31CC">
        <w:rPr>
          <w:rFonts w:ascii="Helvetica" w:eastAsia="Times New Roman" w:hAnsi="Helvetica" w:cs="Helvetica"/>
          <w:sz w:val="20"/>
          <w:szCs w:val="20"/>
        </w:rPr>
        <w:t>The</w:t>
      </w:r>
      <w:r>
        <w:rPr>
          <w:rFonts w:ascii="Helvetica" w:eastAsia="Times New Roman" w:hAnsi="Helvetica" w:cs="Helvetica"/>
          <w:sz w:val="20"/>
          <w:szCs w:val="20"/>
        </w:rPr>
        <w:t xml:space="preserve"> Faculty Space Working Group </w:t>
      </w:r>
      <w:r w:rsidR="00CB1EA4">
        <w:rPr>
          <w:rFonts w:ascii="Helvetica" w:eastAsia="Times New Roman" w:hAnsi="Helvetica" w:cs="Helvetica"/>
          <w:sz w:val="20"/>
          <w:szCs w:val="20"/>
        </w:rPr>
        <w:t>has been created t</w:t>
      </w:r>
      <w:r w:rsidR="004F31CC">
        <w:rPr>
          <w:rFonts w:ascii="Helvetica" w:eastAsia="Times New Roman" w:hAnsi="Helvetica" w:cs="Helvetica"/>
          <w:sz w:val="20"/>
          <w:szCs w:val="20"/>
        </w:rPr>
        <w:t>o</w:t>
      </w:r>
      <w:r w:rsidR="00CB1EA4">
        <w:rPr>
          <w:rFonts w:ascii="Helvetica" w:eastAsia="Times New Roman" w:hAnsi="Helvetica" w:cs="Helvetica"/>
          <w:sz w:val="20"/>
          <w:szCs w:val="20"/>
        </w:rPr>
        <w:t xml:space="preserve"> </w:t>
      </w:r>
      <w:r w:rsidR="0054236F">
        <w:rPr>
          <w:rFonts w:ascii="Helvetica" w:eastAsia="Times New Roman" w:hAnsi="Helvetica" w:cs="Helvetica"/>
          <w:sz w:val="20"/>
          <w:szCs w:val="20"/>
        </w:rPr>
        <w:t xml:space="preserve">handle difficult issues that administrators are </w:t>
      </w:r>
      <w:r w:rsidR="00CB1EA4">
        <w:rPr>
          <w:rFonts w:ascii="Helvetica" w:eastAsia="Times New Roman" w:hAnsi="Helvetica" w:cs="Helvetica"/>
          <w:sz w:val="20"/>
          <w:szCs w:val="20"/>
        </w:rPr>
        <w:t>un</w:t>
      </w:r>
      <w:r w:rsidR="0054236F">
        <w:rPr>
          <w:rFonts w:ascii="Helvetica" w:eastAsia="Times New Roman" w:hAnsi="Helvetica" w:cs="Helvetica"/>
          <w:sz w:val="20"/>
          <w:szCs w:val="20"/>
        </w:rPr>
        <w:t xml:space="preserve">able to resolve. </w:t>
      </w:r>
      <w:r w:rsidR="00CB1EA4">
        <w:rPr>
          <w:rFonts w:ascii="Helvetica" w:eastAsia="Times New Roman" w:hAnsi="Helvetica" w:cs="Helvetica"/>
          <w:sz w:val="20"/>
          <w:szCs w:val="20"/>
        </w:rPr>
        <w:t>T</w:t>
      </w:r>
      <w:r w:rsidR="0054236F">
        <w:rPr>
          <w:rFonts w:ascii="Helvetica" w:eastAsia="Times New Roman" w:hAnsi="Helvetica" w:cs="Helvetica"/>
          <w:sz w:val="20"/>
          <w:szCs w:val="20"/>
        </w:rPr>
        <w:t xml:space="preserve">he </w:t>
      </w:r>
      <w:r w:rsidR="004F31CC">
        <w:rPr>
          <w:rFonts w:ascii="Helvetica" w:eastAsia="Times New Roman" w:hAnsi="Helvetica" w:cs="Helvetica"/>
          <w:sz w:val="20"/>
          <w:szCs w:val="20"/>
        </w:rPr>
        <w:t>T</w:t>
      </w:r>
      <w:r w:rsidR="0054236F">
        <w:rPr>
          <w:rFonts w:ascii="Helvetica" w:eastAsia="Times New Roman" w:hAnsi="Helvetica" w:cs="Helvetica"/>
          <w:sz w:val="20"/>
          <w:szCs w:val="20"/>
        </w:rPr>
        <w:t xml:space="preserve">ask </w:t>
      </w:r>
      <w:r w:rsidR="004F31CC">
        <w:rPr>
          <w:rFonts w:ascii="Helvetica" w:eastAsia="Times New Roman" w:hAnsi="Helvetica" w:cs="Helvetica"/>
          <w:sz w:val="20"/>
          <w:szCs w:val="20"/>
        </w:rPr>
        <w:t>F</w:t>
      </w:r>
      <w:r w:rsidR="0054236F">
        <w:rPr>
          <w:rFonts w:ascii="Helvetica" w:eastAsia="Times New Roman" w:hAnsi="Helvetica" w:cs="Helvetica"/>
          <w:sz w:val="20"/>
          <w:szCs w:val="20"/>
        </w:rPr>
        <w:t xml:space="preserve">orce </w:t>
      </w:r>
      <w:r w:rsidR="004F31CC">
        <w:rPr>
          <w:rFonts w:ascii="Helvetica" w:eastAsia="Times New Roman" w:hAnsi="Helvetica" w:cs="Helvetica"/>
          <w:sz w:val="20"/>
          <w:szCs w:val="20"/>
        </w:rPr>
        <w:t>was</w:t>
      </w:r>
      <w:r w:rsidR="00CB1EA4">
        <w:rPr>
          <w:rFonts w:ascii="Helvetica" w:eastAsia="Times New Roman" w:hAnsi="Helvetica" w:cs="Helvetica"/>
          <w:sz w:val="20"/>
          <w:szCs w:val="20"/>
        </w:rPr>
        <w:t xml:space="preserve"> asked </w:t>
      </w:r>
      <w:r w:rsidR="0054236F">
        <w:rPr>
          <w:rFonts w:ascii="Helvetica" w:eastAsia="Times New Roman" w:hAnsi="Helvetica" w:cs="Helvetica"/>
          <w:sz w:val="20"/>
          <w:szCs w:val="20"/>
        </w:rPr>
        <w:t xml:space="preserve">to contact </w:t>
      </w:r>
      <w:r w:rsidR="00CB1EA4">
        <w:rPr>
          <w:rFonts w:ascii="Helvetica" w:eastAsia="Times New Roman" w:hAnsi="Helvetica" w:cs="Helvetica"/>
          <w:sz w:val="20"/>
          <w:szCs w:val="20"/>
        </w:rPr>
        <w:t xml:space="preserve">the </w:t>
      </w:r>
      <w:r w:rsidR="0054236F">
        <w:rPr>
          <w:rFonts w:ascii="Helvetica" w:eastAsia="Times New Roman" w:hAnsi="Helvetica" w:cs="Helvetica"/>
          <w:sz w:val="20"/>
          <w:szCs w:val="20"/>
        </w:rPr>
        <w:t xml:space="preserve">Committee on Committees to place a Senate </w:t>
      </w:r>
      <w:r w:rsidR="00CB1EA4">
        <w:rPr>
          <w:rFonts w:ascii="Helvetica" w:eastAsia="Times New Roman" w:hAnsi="Helvetica" w:cs="Helvetica"/>
          <w:sz w:val="20"/>
          <w:szCs w:val="20"/>
        </w:rPr>
        <w:t xml:space="preserve">member </w:t>
      </w:r>
      <w:r w:rsidR="0054236F">
        <w:rPr>
          <w:rFonts w:ascii="Helvetica" w:eastAsia="Times New Roman" w:hAnsi="Helvetica" w:cs="Helvetica"/>
          <w:sz w:val="20"/>
          <w:szCs w:val="20"/>
        </w:rPr>
        <w:t xml:space="preserve">on </w:t>
      </w:r>
      <w:r w:rsidR="00CB1EA4">
        <w:rPr>
          <w:rFonts w:ascii="Helvetica" w:eastAsia="Times New Roman" w:hAnsi="Helvetica" w:cs="Helvetica"/>
          <w:sz w:val="20"/>
          <w:szCs w:val="20"/>
        </w:rPr>
        <w:t>both the Working</w:t>
      </w:r>
      <w:r w:rsidR="0054236F">
        <w:rPr>
          <w:rFonts w:ascii="Helvetica" w:eastAsia="Times New Roman" w:hAnsi="Helvetica" w:cs="Helvetica"/>
          <w:sz w:val="20"/>
          <w:szCs w:val="20"/>
        </w:rPr>
        <w:t xml:space="preserve"> </w:t>
      </w:r>
      <w:r w:rsidR="00CB1EA4">
        <w:rPr>
          <w:rFonts w:ascii="Helvetica" w:eastAsia="Times New Roman" w:hAnsi="Helvetica" w:cs="Helvetica"/>
          <w:sz w:val="20"/>
          <w:szCs w:val="20"/>
        </w:rPr>
        <w:t>G</w:t>
      </w:r>
      <w:r w:rsidR="0054236F">
        <w:rPr>
          <w:rFonts w:ascii="Helvetica" w:eastAsia="Times New Roman" w:hAnsi="Helvetica" w:cs="Helvetica"/>
          <w:sz w:val="20"/>
          <w:szCs w:val="20"/>
        </w:rPr>
        <w:t xml:space="preserve">roup </w:t>
      </w:r>
      <w:r w:rsidR="00CB1EA4">
        <w:rPr>
          <w:rFonts w:ascii="Helvetica" w:eastAsia="Times New Roman" w:hAnsi="Helvetica" w:cs="Helvetica"/>
          <w:sz w:val="20"/>
          <w:szCs w:val="20"/>
        </w:rPr>
        <w:t>and ASCOS</w:t>
      </w:r>
      <w:r w:rsidR="004F31CC">
        <w:rPr>
          <w:rFonts w:ascii="Helvetica" w:eastAsia="Times New Roman" w:hAnsi="Helvetica" w:cs="Helvetica"/>
          <w:sz w:val="20"/>
          <w:szCs w:val="20"/>
        </w:rPr>
        <w:t>.</w:t>
      </w:r>
      <w:r w:rsidR="00CB1EA4">
        <w:rPr>
          <w:rFonts w:ascii="Helvetica" w:eastAsia="Times New Roman" w:hAnsi="Helvetica" w:cs="Helvetica"/>
          <w:sz w:val="20"/>
          <w:szCs w:val="20"/>
        </w:rPr>
        <w:t xml:space="preserve"> </w:t>
      </w:r>
    </w:p>
    <w:p w14:paraId="0E32EFFD" w14:textId="77777777" w:rsidR="00DC4A05" w:rsidRDefault="00DC4A05" w:rsidP="00DC4A05">
      <w:pPr>
        <w:pStyle w:val="ListParagraph"/>
        <w:shd w:val="clear" w:color="auto" w:fill="FFFFFF"/>
        <w:spacing w:after="0" w:line="240" w:lineRule="auto"/>
        <w:ind w:left="1080"/>
        <w:rPr>
          <w:rFonts w:ascii="Helvetica" w:eastAsia="Times New Roman" w:hAnsi="Helvetica" w:cs="Helvetica"/>
          <w:sz w:val="20"/>
          <w:szCs w:val="20"/>
        </w:rPr>
      </w:pPr>
    </w:p>
    <w:p w14:paraId="03C3F03D" w14:textId="67A54225" w:rsidR="001440CA" w:rsidRPr="00AA4C70" w:rsidRDefault="001440CA" w:rsidP="0083458C">
      <w:pPr>
        <w:pStyle w:val="ListParagraph"/>
        <w:numPr>
          <w:ilvl w:val="1"/>
          <w:numId w:val="1"/>
        </w:numPr>
        <w:shd w:val="clear" w:color="auto" w:fill="FFFFFF"/>
        <w:spacing w:after="0" w:line="240" w:lineRule="auto"/>
        <w:rPr>
          <w:rFonts w:ascii="Helvetica" w:eastAsia="Times New Roman" w:hAnsi="Helvetica" w:cs="Helvetica"/>
          <w:b/>
          <w:bCs/>
          <w:sz w:val="20"/>
          <w:szCs w:val="20"/>
        </w:rPr>
      </w:pPr>
      <w:r w:rsidRPr="00AA4C70">
        <w:rPr>
          <w:rFonts w:ascii="Helvetica" w:eastAsia="Times New Roman" w:hAnsi="Helvetica" w:cs="Helvetica"/>
          <w:b/>
          <w:bCs/>
          <w:sz w:val="20"/>
          <w:szCs w:val="20"/>
        </w:rPr>
        <w:t>Meeting on Space Metrics</w:t>
      </w:r>
    </w:p>
    <w:p w14:paraId="49E779A8" w14:textId="30E19CC4" w:rsidR="0054236F" w:rsidRDefault="00CB1EA4" w:rsidP="0054236F">
      <w:pPr>
        <w:pStyle w:val="ListParagraph"/>
        <w:shd w:val="clear" w:color="auto" w:fill="FFFFFF"/>
        <w:spacing w:after="0" w:line="240" w:lineRule="auto"/>
        <w:ind w:left="1080"/>
        <w:rPr>
          <w:rFonts w:ascii="Helvetica" w:eastAsia="Times New Roman" w:hAnsi="Helvetica" w:cs="Helvetica"/>
          <w:sz w:val="20"/>
          <w:szCs w:val="20"/>
        </w:rPr>
      </w:pPr>
      <w:r>
        <w:rPr>
          <w:rFonts w:ascii="Helvetica" w:eastAsia="Times New Roman" w:hAnsi="Helvetica" w:cs="Helvetica"/>
          <w:sz w:val="20"/>
          <w:szCs w:val="20"/>
        </w:rPr>
        <w:t>Sri attended a j</w:t>
      </w:r>
      <w:r w:rsidR="0054236F">
        <w:rPr>
          <w:rFonts w:ascii="Helvetica" w:eastAsia="Times New Roman" w:hAnsi="Helvetica" w:cs="Helvetica"/>
          <w:sz w:val="20"/>
          <w:szCs w:val="20"/>
        </w:rPr>
        <w:t xml:space="preserve">oint meeting with administrators and </w:t>
      </w:r>
      <w:r>
        <w:rPr>
          <w:rFonts w:ascii="Helvetica" w:eastAsia="Times New Roman" w:hAnsi="Helvetica" w:cs="Helvetica"/>
          <w:sz w:val="20"/>
          <w:szCs w:val="20"/>
        </w:rPr>
        <w:t xml:space="preserve">members </w:t>
      </w:r>
      <w:r w:rsidR="004F31CC">
        <w:rPr>
          <w:rFonts w:ascii="Helvetica" w:eastAsia="Times New Roman" w:hAnsi="Helvetica" w:cs="Helvetica"/>
          <w:sz w:val="20"/>
          <w:szCs w:val="20"/>
        </w:rPr>
        <w:t>of</w:t>
      </w:r>
      <w:r>
        <w:rPr>
          <w:rFonts w:ascii="Helvetica" w:eastAsia="Times New Roman" w:hAnsi="Helvetica" w:cs="Helvetica"/>
          <w:sz w:val="20"/>
          <w:szCs w:val="20"/>
        </w:rPr>
        <w:t xml:space="preserve"> the Senate </w:t>
      </w:r>
      <w:r w:rsidR="0054236F">
        <w:rPr>
          <w:rFonts w:ascii="Helvetica" w:eastAsia="Times New Roman" w:hAnsi="Helvetica" w:cs="Helvetica"/>
          <w:sz w:val="20"/>
          <w:szCs w:val="20"/>
        </w:rPr>
        <w:t xml:space="preserve">Academic Planning and Budget Committee </w:t>
      </w:r>
      <w:r>
        <w:rPr>
          <w:rFonts w:ascii="Helvetica" w:eastAsia="Times New Roman" w:hAnsi="Helvetica" w:cs="Helvetica"/>
          <w:sz w:val="20"/>
          <w:szCs w:val="20"/>
        </w:rPr>
        <w:t>about</w:t>
      </w:r>
      <w:r w:rsidR="0054236F">
        <w:rPr>
          <w:rFonts w:ascii="Helvetica" w:eastAsia="Times New Roman" w:hAnsi="Helvetica" w:cs="Helvetica"/>
          <w:sz w:val="20"/>
          <w:szCs w:val="20"/>
        </w:rPr>
        <w:t xml:space="preserve"> equity in the allocation of resources</w:t>
      </w:r>
      <w:r>
        <w:rPr>
          <w:rFonts w:ascii="Helvetica" w:eastAsia="Times New Roman" w:hAnsi="Helvetica" w:cs="Helvetica"/>
          <w:sz w:val="20"/>
          <w:szCs w:val="20"/>
        </w:rPr>
        <w:t>,</w:t>
      </w:r>
      <w:r w:rsidR="0054236F">
        <w:rPr>
          <w:rFonts w:ascii="Helvetica" w:eastAsia="Times New Roman" w:hAnsi="Helvetica" w:cs="Helvetica"/>
          <w:sz w:val="20"/>
          <w:szCs w:val="20"/>
        </w:rPr>
        <w:t xml:space="preserve"> including space. </w:t>
      </w:r>
      <w:r>
        <w:rPr>
          <w:rFonts w:ascii="Helvetica" w:eastAsia="Times New Roman" w:hAnsi="Helvetica" w:cs="Helvetica"/>
          <w:sz w:val="20"/>
          <w:szCs w:val="20"/>
        </w:rPr>
        <w:t xml:space="preserve">The goal of this meeting was </w:t>
      </w:r>
      <w:r w:rsidR="003D102E">
        <w:rPr>
          <w:rFonts w:ascii="Helvetica" w:eastAsia="Times New Roman" w:hAnsi="Helvetica" w:cs="Helvetica"/>
          <w:sz w:val="20"/>
          <w:szCs w:val="20"/>
        </w:rPr>
        <w:t xml:space="preserve">to </w:t>
      </w:r>
      <w:r>
        <w:rPr>
          <w:rFonts w:ascii="Helvetica" w:eastAsia="Times New Roman" w:hAnsi="Helvetica" w:cs="Helvetica"/>
          <w:sz w:val="20"/>
          <w:szCs w:val="20"/>
        </w:rPr>
        <w:t xml:space="preserve">understand the data that are available for assessing </w:t>
      </w:r>
      <w:r w:rsidR="004F31CC">
        <w:rPr>
          <w:rFonts w:ascii="Helvetica" w:eastAsia="Times New Roman" w:hAnsi="Helvetica" w:cs="Helvetica"/>
          <w:sz w:val="20"/>
          <w:szCs w:val="20"/>
        </w:rPr>
        <w:t xml:space="preserve">resource allocation </w:t>
      </w:r>
      <w:r>
        <w:rPr>
          <w:rFonts w:ascii="Helvetica" w:eastAsia="Times New Roman" w:hAnsi="Helvetica" w:cs="Helvetica"/>
          <w:sz w:val="20"/>
          <w:szCs w:val="20"/>
        </w:rPr>
        <w:t xml:space="preserve">equity. </w:t>
      </w:r>
      <w:r w:rsidR="0054236F">
        <w:rPr>
          <w:rFonts w:ascii="Helvetica" w:eastAsia="Times New Roman" w:hAnsi="Helvetica" w:cs="Helvetica"/>
          <w:sz w:val="20"/>
          <w:szCs w:val="20"/>
        </w:rPr>
        <w:t xml:space="preserve">The data in the </w:t>
      </w:r>
      <w:proofErr w:type="spellStart"/>
      <w:r w:rsidR="0054236F">
        <w:rPr>
          <w:rFonts w:ascii="Helvetica" w:eastAsia="Times New Roman" w:hAnsi="Helvetica" w:cs="Helvetica"/>
          <w:sz w:val="20"/>
          <w:szCs w:val="20"/>
        </w:rPr>
        <w:t>Arc</w:t>
      </w:r>
      <w:r w:rsidR="003D102E">
        <w:rPr>
          <w:rFonts w:ascii="Helvetica" w:eastAsia="Times New Roman" w:hAnsi="Helvetica" w:cs="Helvetica"/>
          <w:sz w:val="20"/>
          <w:szCs w:val="20"/>
        </w:rPr>
        <w:t>h</w:t>
      </w:r>
      <w:r w:rsidR="0054236F">
        <w:rPr>
          <w:rFonts w:ascii="Helvetica" w:eastAsia="Times New Roman" w:hAnsi="Helvetica" w:cs="Helvetica"/>
          <w:sz w:val="20"/>
          <w:szCs w:val="20"/>
        </w:rPr>
        <w:t>ibus</w:t>
      </w:r>
      <w:proofErr w:type="spellEnd"/>
      <w:r w:rsidR="0054236F">
        <w:rPr>
          <w:rFonts w:ascii="Helvetica" w:eastAsia="Times New Roman" w:hAnsi="Helvetica" w:cs="Helvetica"/>
          <w:sz w:val="20"/>
          <w:szCs w:val="20"/>
        </w:rPr>
        <w:t xml:space="preserve"> system</w:t>
      </w:r>
      <w:r w:rsidR="004F31CC">
        <w:rPr>
          <w:rFonts w:ascii="Helvetica" w:eastAsia="Times New Roman" w:hAnsi="Helvetica" w:cs="Helvetica"/>
          <w:sz w:val="20"/>
          <w:szCs w:val="20"/>
        </w:rPr>
        <w:t xml:space="preserve"> </w:t>
      </w:r>
      <w:r w:rsidR="0054236F">
        <w:rPr>
          <w:rFonts w:ascii="Helvetica" w:eastAsia="Times New Roman" w:hAnsi="Helvetica" w:cs="Helvetica"/>
          <w:sz w:val="20"/>
          <w:szCs w:val="20"/>
        </w:rPr>
        <w:t>h</w:t>
      </w:r>
      <w:r w:rsidR="004F31CC">
        <w:rPr>
          <w:rFonts w:ascii="Helvetica" w:eastAsia="Times New Roman" w:hAnsi="Helvetica" w:cs="Helvetica"/>
          <w:sz w:val="20"/>
          <w:szCs w:val="20"/>
        </w:rPr>
        <w:t>ave</w:t>
      </w:r>
      <w:r w:rsidR="0054236F">
        <w:rPr>
          <w:rFonts w:ascii="Helvetica" w:eastAsia="Times New Roman" w:hAnsi="Helvetica" w:cs="Helvetica"/>
          <w:sz w:val="20"/>
          <w:szCs w:val="20"/>
        </w:rPr>
        <w:t xml:space="preserve"> </w:t>
      </w:r>
      <w:r w:rsidR="003D102E">
        <w:rPr>
          <w:rFonts w:ascii="Helvetica" w:eastAsia="Times New Roman" w:hAnsi="Helvetica" w:cs="Helvetica"/>
          <w:sz w:val="20"/>
          <w:szCs w:val="20"/>
        </w:rPr>
        <w:t xml:space="preserve">some </w:t>
      </w:r>
      <w:r w:rsidR="0054236F">
        <w:rPr>
          <w:rFonts w:ascii="Helvetica" w:eastAsia="Times New Roman" w:hAnsi="Helvetica" w:cs="Helvetica"/>
          <w:sz w:val="20"/>
          <w:szCs w:val="20"/>
        </w:rPr>
        <w:t>inaccuracies</w:t>
      </w:r>
      <w:r w:rsidR="004F31CC">
        <w:rPr>
          <w:rFonts w:ascii="Helvetica" w:eastAsia="Times New Roman" w:hAnsi="Helvetica" w:cs="Helvetica"/>
          <w:sz w:val="20"/>
          <w:szCs w:val="20"/>
        </w:rPr>
        <w:t>, meaning that</w:t>
      </w:r>
      <w:r w:rsidR="0054236F">
        <w:rPr>
          <w:rFonts w:ascii="Helvetica" w:eastAsia="Times New Roman" w:hAnsi="Helvetica" w:cs="Helvetica"/>
          <w:sz w:val="20"/>
          <w:szCs w:val="20"/>
        </w:rPr>
        <w:t xml:space="preserve"> any analys</w:t>
      </w:r>
      <w:r w:rsidR="004F31CC">
        <w:rPr>
          <w:rFonts w:ascii="Helvetica" w:eastAsia="Times New Roman" w:hAnsi="Helvetica" w:cs="Helvetica"/>
          <w:sz w:val="20"/>
          <w:szCs w:val="20"/>
        </w:rPr>
        <w:t>e</w:t>
      </w:r>
      <w:r w:rsidR="0054236F">
        <w:rPr>
          <w:rFonts w:ascii="Helvetica" w:eastAsia="Times New Roman" w:hAnsi="Helvetica" w:cs="Helvetica"/>
          <w:sz w:val="20"/>
          <w:szCs w:val="20"/>
        </w:rPr>
        <w:t xml:space="preserve">s </w:t>
      </w:r>
      <w:r w:rsidR="004F31CC">
        <w:rPr>
          <w:rFonts w:ascii="Helvetica" w:eastAsia="Times New Roman" w:hAnsi="Helvetica" w:cs="Helvetica"/>
          <w:sz w:val="20"/>
          <w:szCs w:val="20"/>
        </w:rPr>
        <w:t>using those</w:t>
      </w:r>
      <w:r w:rsidR="0054236F">
        <w:rPr>
          <w:rFonts w:ascii="Helvetica" w:eastAsia="Times New Roman" w:hAnsi="Helvetica" w:cs="Helvetica"/>
          <w:sz w:val="20"/>
          <w:szCs w:val="20"/>
        </w:rPr>
        <w:t xml:space="preserve"> data </w:t>
      </w:r>
      <w:r w:rsidR="003D102E">
        <w:rPr>
          <w:rFonts w:ascii="Helvetica" w:eastAsia="Times New Roman" w:hAnsi="Helvetica" w:cs="Helvetica"/>
          <w:sz w:val="20"/>
          <w:szCs w:val="20"/>
        </w:rPr>
        <w:t>will</w:t>
      </w:r>
      <w:r w:rsidR="0054236F">
        <w:rPr>
          <w:rFonts w:ascii="Helvetica" w:eastAsia="Times New Roman" w:hAnsi="Helvetica" w:cs="Helvetica"/>
          <w:sz w:val="20"/>
          <w:szCs w:val="20"/>
        </w:rPr>
        <w:t xml:space="preserve"> be confounded. </w:t>
      </w:r>
      <w:r w:rsidR="003D102E">
        <w:rPr>
          <w:rFonts w:ascii="Helvetica" w:eastAsia="Times New Roman" w:hAnsi="Helvetica" w:cs="Helvetica"/>
          <w:sz w:val="20"/>
          <w:szCs w:val="20"/>
        </w:rPr>
        <w:t>This meeting</w:t>
      </w:r>
      <w:r w:rsidR="0054236F">
        <w:rPr>
          <w:rFonts w:ascii="Helvetica" w:eastAsia="Times New Roman" w:hAnsi="Helvetica" w:cs="Helvetica"/>
          <w:sz w:val="20"/>
          <w:szCs w:val="20"/>
        </w:rPr>
        <w:t xml:space="preserve"> </w:t>
      </w:r>
      <w:r w:rsidR="00D86244">
        <w:rPr>
          <w:rFonts w:ascii="Helvetica" w:eastAsia="Times New Roman" w:hAnsi="Helvetica" w:cs="Helvetica"/>
          <w:sz w:val="20"/>
          <w:szCs w:val="20"/>
        </w:rPr>
        <w:t>serves as</w:t>
      </w:r>
      <w:r w:rsidR="0054236F">
        <w:rPr>
          <w:rFonts w:ascii="Helvetica" w:eastAsia="Times New Roman" w:hAnsi="Helvetica" w:cs="Helvetica"/>
          <w:sz w:val="20"/>
          <w:szCs w:val="20"/>
        </w:rPr>
        <w:t xml:space="preserve"> the start of a </w:t>
      </w:r>
      <w:r w:rsidR="004F31CC">
        <w:rPr>
          <w:rFonts w:ascii="Helvetica" w:eastAsia="Times New Roman" w:hAnsi="Helvetica" w:cs="Helvetica"/>
          <w:sz w:val="20"/>
          <w:szCs w:val="20"/>
        </w:rPr>
        <w:t xml:space="preserve">longer </w:t>
      </w:r>
      <w:r w:rsidR="0054236F">
        <w:rPr>
          <w:rFonts w:ascii="Helvetica" w:eastAsia="Times New Roman" w:hAnsi="Helvetica" w:cs="Helvetica"/>
          <w:sz w:val="20"/>
          <w:szCs w:val="20"/>
        </w:rPr>
        <w:t>conversation</w:t>
      </w:r>
      <w:r w:rsidR="003D102E">
        <w:rPr>
          <w:rFonts w:ascii="Helvetica" w:eastAsia="Times New Roman" w:hAnsi="Helvetica" w:cs="Helvetica"/>
          <w:sz w:val="20"/>
          <w:szCs w:val="20"/>
        </w:rPr>
        <w:t>,</w:t>
      </w:r>
      <w:r w:rsidR="0054236F">
        <w:rPr>
          <w:rFonts w:ascii="Helvetica" w:eastAsia="Times New Roman" w:hAnsi="Helvetica" w:cs="Helvetica"/>
          <w:sz w:val="20"/>
          <w:szCs w:val="20"/>
        </w:rPr>
        <w:t xml:space="preserve"> and additional faculty input will be required</w:t>
      </w:r>
      <w:r w:rsidR="00AA4C70">
        <w:rPr>
          <w:rFonts w:ascii="Helvetica" w:eastAsia="Times New Roman" w:hAnsi="Helvetica" w:cs="Helvetica"/>
          <w:sz w:val="20"/>
          <w:szCs w:val="20"/>
        </w:rPr>
        <w:t xml:space="preserve"> as</w:t>
      </w:r>
      <w:r w:rsidR="0054236F">
        <w:rPr>
          <w:rFonts w:ascii="Helvetica" w:eastAsia="Times New Roman" w:hAnsi="Helvetica" w:cs="Helvetica"/>
          <w:sz w:val="20"/>
          <w:szCs w:val="20"/>
        </w:rPr>
        <w:t xml:space="preserve"> </w:t>
      </w:r>
      <w:r w:rsidR="003D102E">
        <w:rPr>
          <w:rFonts w:ascii="Helvetica" w:eastAsia="Times New Roman" w:hAnsi="Helvetica" w:cs="Helvetica"/>
          <w:sz w:val="20"/>
          <w:szCs w:val="20"/>
        </w:rPr>
        <w:t>the</w:t>
      </w:r>
      <w:r w:rsidR="0054236F">
        <w:rPr>
          <w:rFonts w:ascii="Helvetica" w:eastAsia="Times New Roman" w:hAnsi="Helvetica" w:cs="Helvetica"/>
          <w:sz w:val="20"/>
          <w:szCs w:val="20"/>
        </w:rPr>
        <w:t xml:space="preserve"> conversation</w:t>
      </w:r>
      <w:r w:rsidR="003D102E">
        <w:rPr>
          <w:rFonts w:ascii="Helvetica" w:eastAsia="Times New Roman" w:hAnsi="Helvetica" w:cs="Helvetica"/>
          <w:sz w:val="20"/>
          <w:szCs w:val="20"/>
        </w:rPr>
        <w:t xml:space="preserve"> progresses</w:t>
      </w:r>
      <w:r w:rsidR="0054236F">
        <w:rPr>
          <w:rFonts w:ascii="Helvetica" w:eastAsia="Times New Roman" w:hAnsi="Helvetica" w:cs="Helvetica"/>
          <w:sz w:val="20"/>
          <w:szCs w:val="20"/>
        </w:rPr>
        <w:t xml:space="preserve">. </w:t>
      </w:r>
    </w:p>
    <w:p w14:paraId="6A775486" w14:textId="7EF2853F" w:rsidR="0054236F" w:rsidRDefault="0054236F" w:rsidP="0054236F">
      <w:pPr>
        <w:pStyle w:val="ListParagraph"/>
        <w:shd w:val="clear" w:color="auto" w:fill="FFFFFF"/>
        <w:spacing w:after="0" w:line="240" w:lineRule="auto"/>
        <w:ind w:left="1080"/>
        <w:rPr>
          <w:rFonts w:ascii="Helvetica" w:eastAsia="Times New Roman" w:hAnsi="Helvetica" w:cs="Helvetica"/>
          <w:sz w:val="20"/>
          <w:szCs w:val="20"/>
        </w:rPr>
      </w:pPr>
    </w:p>
    <w:p w14:paraId="38EEC9A8" w14:textId="03DC211B" w:rsidR="0054236F" w:rsidRDefault="0054236F" w:rsidP="0054236F">
      <w:pPr>
        <w:pStyle w:val="ListParagraph"/>
        <w:numPr>
          <w:ilvl w:val="1"/>
          <w:numId w:val="1"/>
        </w:numPr>
        <w:shd w:val="clear" w:color="auto" w:fill="FFFFFF"/>
        <w:spacing w:after="0" w:line="240" w:lineRule="auto"/>
        <w:rPr>
          <w:rFonts w:ascii="Helvetica" w:eastAsia="Times New Roman" w:hAnsi="Helvetica" w:cs="Helvetica"/>
          <w:sz w:val="20"/>
          <w:szCs w:val="20"/>
        </w:rPr>
      </w:pPr>
      <w:r w:rsidRPr="00AA4C70">
        <w:rPr>
          <w:rFonts w:ascii="Helvetica" w:eastAsia="Times New Roman" w:hAnsi="Helvetica" w:cs="Helvetica"/>
          <w:b/>
          <w:bCs/>
          <w:sz w:val="20"/>
          <w:szCs w:val="20"/>
        </w:rPr>
        <w:t xml:space="preserve">Update from </w:t>
      </w:r>
      <w:r w:rsidR="004F31CC">
        <w:rPr>
          <w:rFonts w:ascii="Helvetica" w:eastAsia="Times New Roman" w:hAnsi="Helvetica" w:cs="Helvetica"/>
          <w:b/>
          <w:bCs/>
          <w:sz w:val="20"/>
          <w:szCs w:val="20"/>
        </w:rPr>
        <w:t xml:space="preserve">the </w:t>
      </w:r>
      <w:r w:rsidR="003D102E" w:rsidRPr="00AA4C70">
        <w:rPr>
          <w:rFonts w:ascii="Helvetica" w:eastAsia="Times New Roman" w:hAnsi="Helvetica" w:cs="Helvetica"/>
          <w:b/>
          <w:bCs/>
          <w:sz w:val="20"/>
          <w:szCs w:val="20"/>
        </w:rPr>
        <w:t>Education Space Programming Task</w:t>
      </w:r>
      <w:r w:rsidR="003D102E">
        <w:rPr>
          <w:rFonts w:ascii="Helvetica" w:eastAsia="Times New Roman" w:hAnsi="Helvetica" w:cs="Helvetica"/>
          <w:sz w:val="20"/>
          <w:szCs w:val="20"/>
        </w:rPr>
        <w:t xml:space="preserve"> </w:t>
      </w:r>
      <w:r w:rsidR="003D102E" w:rsidRPr="004F31CC">
        <w:rPr>
          <w:rFonts w:ascii="Helvetica" w:eastAsia="Times New Roman" w:hAnsi="Helvetica" w:cs="Helvetica"/>
          <w:b/>
          <w:bCs/>
          <w:sz w:val="20"/>
          <w:szCs w:val="20"/>
        </w:rPr>
        <w:t>Force</w:t>
      </w:r>
      <w:r w:rsidR="003D102E">
        <w:rPr>
          <w:rFonts w:ascii="Helvetica" w:eastAsia="Times New Roman" w:hAnsi="Helvetica" w:cs="Helvetica"/>
          <w:sz w:val="20"/>
          <w:szCs w:val="20"/>
        </w:rPr>
        <w:t xml:space="preserve"> – </w:t>
      </w:r>
      <w:r w:rsidR="003D102E" w:rsidRPr="003D102E">
        <w:rPr>
          <w:rFonts w:ascii="Helvetica" w:eastAsia="Times New Roman" w:hAnsi="Helvetica" w:cs="Helvetica"/>
          <w:i/>
          <w:iCs/>
          <w:sz w:val="20"/>
          <w:szCs w:val="20"/>
        </w:rPr>
        <w:t xml:space="preserve">Arianne </w:t>
      </w:r>
      <w:proofErr w:type="spellStart"/>
      <w:r w:rsidR="003D102E" w:rsidRPr="003D102E">
        <w:rPr>
          <w:rFonts w:ascii="Helvetica" w:eastAsia="Times New Roman" w:hAnsi="Helvetica" w:cs="Helvetica"/>
          <w:i/>
          <w:iCs/>
          <w:sz w:val="20"/>
          <w:szCs w:val="20"/>
        </w:rPr>
        <w:t>Teherani</w:t>
      </w:r>
      <w:proofErr w:type="spellEnd"/>
    </w:p>
    <w:p w14:paraId="54FF0D6C" w14:textId="75AF8C67" w:rsidR="0054236F" w:rsidRPr="00087B13" w:rsidRDefault="003D102E" w:rsidP="00087B13">
      <w:pPr>
        <w:pStyle w:val="ListParagraph"/>
        <w:shd w:val="clear" w:color="auto" w:fill="FFFFFF"/>
        <w:spacing w:after="0" w:line="240" w:lineRule="auto"/>
        <w:ind w:left="1080"/>
        <w:rPr>
          <w:rFonts w:ascii="Helvetica" w:eastAsia="Times New Roman" w:hAnsi="Helvetica" w:cs="Helvetica"/>
          <w:sz w:val="20"/>
          <w:szCs w:val="20"/>
        </w:rPr>
      </w:pPr>
      <w:r>
        <w:rPr>
          <w:rFonts w:ascii="Helvetica" w:eastAsia="Times New Roman" w:hAnsi="Helvetica" w:cs="Helvetica"/>
          <w:sz w:val="20"/>
          <w:szCs w:val="20"/>
        </w:rPr>
        <w:t>The Task Force</w:t>
      </w:r>
      <w:r w:rsidR="00D86244">
        <w:rPr>
          <w:rFonts w:ascii="Helvetica" w:eastAsia="Times New Roman" w:hAnsi="Helvetica" w:cs="Helvetica"/>
          <w:sz w:val="20"/>
          <w:szCs w:val="20"/>
        </w:rPr>
        <w:t xml:space="preserve"> is</w:t>
      </w:r>
      <w:r>
        <w:rPr>
          <w:rFonts w:ascii="Helvetica" w:eastAsia="Times New Roman" w:hAnsi="Helvetica" w:cs="Helvetica"/>
          <w:sz w:val="20"/>
          <w:szCs w:val="20"/>
        </w:rPr>
        <w:t xml:space="preserve"> </w:t>
      </w:r>
      <w:r w:rsidR="004F31CC">
        <w:rPr>
          <w:rFonts w:ascii="Helvetica" w:eastAsia="Times New Roman" w:hAnsi="Helvetica" w:cs="Helvetica"/>
          <w:sz w:val="20"/>
          <w:szCs w:val="20"/>
        </w:rPr>
        <w:t>working on</w:t>
      </w:r>
      <w:r w:rsidR="0054236F">
        <w:rPr>
          <w:rFonts w:ascii="Helvetica" w:eastAsia="Times New Roman" w:hAnsi="Helvetica" w:cs="Helvetica"/>
          <w:sz w:val="20"/>
          <w:szCs w:val="20"/>
        </w:rPr>
        <w:t xml:space="preserve"> creating a draft report</w:t>
      </w:r>
      <w:r>
        <w:rPr>
          <w:rFonts w:ascii="Helvetica" w:eastAsia="Times New Roman" w:hAnsi="Helvetica" w:cs="Helvetica"/>
          <w:sz w:val="20"/>
          <w:szCs w:val="20"/>
        </w:rPr>
        <w:t xml:space="preserve"> </w:t>
      </w:r>
      <w:r w:rsidRPr="003D102E">
        <w:rPr>
          <w:rFonts w:ascii="Helvetica" w:eastAsia="Times New Roman" w:hAnsi="Helvetica" w:cs="Helvetica"/>
          <w:sz w:val="20"/>
          <w:szCs w:val="20"/>
        </w:rPr>
        <w:t>identi</w:t>
      </w:r>
      <w:r>
        <w:rPr>
          <w:rFonts w:ascii="Helvetica" w:eastAsia="Times New Roman" w:hAnsi="Helvetica" w:cs="Helvetica"/>
          <w:sz w:val="20"/>
          <w:szCs w:val="20"/>
        </w:rPr>
        <w:t>fying</w:t>
      </w:r>
      <w:r w:rsidRPr="003D102E">
        <w:rPr>
          <w:rFonts w:ascii="Helvetica" w:eastAsia="Times New Roman" w:hAnsi="Helvetica" w:cs="Helvetica"/>
          <w:sz w:val="20"/>
          <w:szCs w:val="20"/>
        </w:rPr>
        <w:t xml:space="preserve"> key issues and articulat</w:t>
      </w:r>
      <w:r>
        <w:rPr>
          <w:rFonts w:ascii="Helvetica" w:eastAsia="Times New Roman" w:hAnsi="Helvetica" w:cs="Helvetica"/>
          <w:sz w:val="20"/>
          <w:szCs w:val="20"/>
        </w:rPr>
        <w:t>ing</w:t>
      </w:r>
      <w:r w:rsidRPr="003D102E">
        <w:rPr>
          <w:rFonts w:ascii="Helvetica" w:eastAsia="Times New Roman" w:hAnsi="Helvetica" w:cs="Helvetica"/>
          <w:sz w:val="20"/>
          <w:szCs w:val="20"/>
        </w:rPr>
        <w:t xml:space="preserve"> priorities for education spac</w:t>
      </w:r>
      <w:r>
        <w:rPr>
          <w:rFonts w:ascii="Helvetica" w:eastAsia="Times New Roman" w:hAnsi="Helvetica" w:cs="Helvetica"/>
          <w:sz w:val="20"/>
          <w:szCs w:val="20"/>
        </w:rPr>
        <w:t>e</w:t>
      </w:r>
      <w:r w:rsidR="004F31CC">
        <w:rPr>
          <w:rFonts w:ascii="Helvetica" w:eastAsia="Times New Roman" w:hAnsi="Helvetica" w:cs="Helvetica"/>
          <w:sz w:val="20"/>
          <w:szCs w:val="20"/>
        </w:rPr>
        <w:t xml:space="preserve"> on Parnassus campus</w:t>
      </w:r>
      <w:r>
        <w:rPr>
          <w:rFonts w:ascii="Helvetica" w:eastAsia="Times New Roman" w:hAnsi="Helvetica" w:cs="Helvetica"/>
          <w:sz w:val="20"/>
          <w:szCs w:val="20"/>
        </w:rPr>
        <w:t>.</w:t>
      </w:r>
      <w:r w:rsidR="0054236F">
        <w:rPr>
          <w:rFonts w:ascii="Helvetica" w:eastAsia="Times New Roman" w:hAnsi="Helvetica" w:cs="Helvetica"/>
          <w:sz w:val="20"/>
          <w:szCs w:val="20"/>
        </w:rPr>
        <w:t xml:space="preserve"> </w:t>
      </w:r>
      <w:r w:rsidR="00087B13" w:rsidRPr="00087B13">
        <w:rPr>
          <w:rFonts w:ascii="Helvetica" w:eastAsia="Times New Roman" w:hAnsi="Helvetica" w:cs="Helvetica"/>
          <w:b/>
          <w:bCs/>
          <w:sz w:val="20"/>
          <w:szCs w:val="20"/>
        </w:rPr>
        <w:t>ACTION</w:t>
      </w:r>
      <w:r w:rsidR="00AA4C70" w:rsidRPr="00087B13">
        <w:rPr>
          <w:rFonts w:ascii="Helvetica" w:eastAsia="Times New Roman" w:hAnsi="Helvetica" w:cs="Helvetica"/>
          <w:sz w:val="20"/>
          <w:szCs w:val="20"/>
        </w:rPr>
        <w:t>: ASOCS analyst Liz Greenwood will</w:t>
      </w:r>
      <w:r w:rsidRPr="00087B13">
        <w:rPr>
          <w:rFonts w:ascii="Helvetica" w:eastAsia="Times New Roman" w:hAnsi="Helvetica" w:cs="Helvetica"/>
          <w:sz w:val="20"/>
          <w:szCs w:val="20"/>
        </w:rPr>
        <w:t xml:space="preserve"> </w:t>
      </w:r>
      <w:r w:rsidR="0054236F" w:rsidRPr="00087B13">
        <w:rPr>
          <w:rFonts w:ascii="Helvetica" w:eastAsia="Times New Roman" w:hAnsi="Helvetica" w:cs="Helvetica"/>
          <w:sz w:val="20"/>
          <w:szCs w:val="20"/>
        </w:rPr>
        <w:t xml:space="preserve">reach out to the </w:t>
      </w:r>
      <w:r w:rsidR="004F31CC">
        <w:rPr>
          <w:rFonts w:ascii="Helvetica" w:eastAsia="Times New Roman" w:hAnsi="Helvetica" w:cs="Helvetica"/>
          <w:sz w:val="20"/>
          <w:szCs w:val="20"/>
        </w:rPr>
        <w:t>C</w:t>
      </w:r>
      <w:r w:rsidR="0054236F" w:rsidRPr="00087B13">
        <w:rPr>
          <w:rFonts w:ascii="Helvetica" w:eastAsia="Times New Roman" w:hAnsi="Helvetica" w:cs="Helvetica"/>
          <w:sz w:val="20"/>
          <w:szCs w:val="20"/>
        </w:rPr>
        <w:t>hair</w:t>
      </w:r>
      <w:r w:rsidR="004F31CC">
        <w:rPr>
          <w:rFonts w:ascii="Helvetica" w:eastAsia="Times New Roman" w:hAnsi="Helvetica" w:cs="Helvetica"/>
          <w:sz w:val="20"/>
          <w:szCs w:val="20"/>
        </w:rPr>
        <w:t>s</w:t>
      </w:r>
      <w:r w:rsidR="0054236F" w:rsidRPr="00087B13">
        <w:rPr>
          <w:rFonts w:ascii="Helvetica" w:eastAsia="Times New Roman" w:hAnsi="Helvetica" w:cs="Helvetica"/>
          <w:sz w:val="20"/>
          <w:szCs w:val="20"/>
        </w:rPr>
        <w:t xml:space="preserve"> to </w:t>
      </w:r>
      <w:r w:rsidRPr="00087B13">
        <w:rPr>
          <w:rFonts w:ascii="Helvetica" w:eastAsia="Times New Roman" w:hAnsi="Helvetica" w:cs="Helvetica"/>
          <w:sz w:val="20"/>
          <w:szCs w:val="20"/>
        </w:rPr>
        <w:t>obtain</w:t>
      </w:r>
      <w:r w:rsidR="0054236F" w:rsidRPr="00087B13">
        <w:rPr>
          <w:rFonts w:ascii="Helvetica" w:eastAsia="Times New Roman" w:hAnsi="Helvetica" w:cs="Helvetica"/>
          <w:sz w:val="20"/>
          <w:szCs w:val="20"/>
        </w:rPr>
        <w:t xml:space="preserve"> a draft to circulate</w:t>
      </w:r>
      <w:r w:rsidRPr="00087B13">
        <w:rPr>
          <w:rFonts w:ascii="Helvetica" w:eastAsia="Times New Roman" w:hAnsi="Helvetica" w:cs="Helvetica"/>
          <w:sz w:val="20"/>
          <w:szCs w:val="20"/>
        </w:rPr>
        <w:t xml:space="preserve"> with this committee</w:t>
      </w:r>
      <w:r w:rsidR="0054236F" w:rsidRPr="00087B13">
        <w:rPr>
          <w:rFonts w:ascii="Helvetica" w:eastAsia="Times New Roman" w:hAnsi="Helvetica" w:cs="Helvetica"/>
          <w:sz w:val="20"/>
          <w:szCs w:val="20"/>
        </w:rPr>
        <w:t xml:space="preserve">. </w:t>
      </w:r>
    </w:p>
    <w:p w14:paraId="23C5B300" w14:textId="77777777" w:rsidR="0083458C" w:rsidRPr="0083458C" w:rsidRDefault="0083458C" w:rsidP="0083458C">
      <w:pPr>
        <w:pStyle w:val="ListParagraph"/>
        <w:shd w:val="clear" w:color="auto" w:fill="FFFFFF"/>
        <w:spacing w:after="0" w:line="240" w:lineRule="auto"/>
        <w:ind w:left="1080"/>
        <w:rPr>
          <w:rFonts w:ascii="Helvetica" w:eastAsia="Times New Roman" w:hAnsi="Helvetica" w:cs="Helvetica"/>
          <w:sz w:val="20"/>
          <w:szCs w:val="20"/>
        </w:rPr>
      </w:pPr>
    </w:p>
    <w:p w14:paraId="5EEC1053" w14:textId="77CF103D" w:rsidR="00F1010C" w:rsidRPr="0054236F" w:rsidRDefault="001440CA" w:rsidP="001440CA">
      <w:pPr>
        <w:pStyle w:val="ListParagraph"/>
        <w:numPr>
          <w:ilvl w:val="0"/>
          <w:numId w:val="1"/>
        </w:numPr>
        <w:shd w:val="clear" w:color="auto" w:fill="FFFFFF"/>
        <w:spacing w:after="0" w:line="240" w:lineRule="auto"/>
        <w:ind w:left="180" w:hanging="180"/>
        <w:rPr>
          <w:rFonts w:ascii="Helvetica" w:eastAsia="Times New Roman" w:hAnsi="Helvetica" w:cs="Helvetica"/>
          <w:b/>
          <w:i/>
          <w:sz w:val="20"/>
          <w:szCs w:val="20"/>
        </w:rPr>
      </w:pPr>
      <w:r>
        <w:rPr>
          <w:rFonts w:ascii="Helvetica" w:eastAsia="Times New Roman" w:hAnsi="Helvetica" w:cs="Helvetica"/>
          <w:b/>
          <w:sz w:val="20"/>
          <w:szCs w:val="20"/>
        </w:rPr>
        <w:t>Building Funding and Campus Development</w:t>
      </w:r>
      <w:r w:rsidR="0083458C">
        <w:rPr>
          <w:rFonts w:ascii="Helvetica" w:eastAsia="Times New Roman" w:hAnsi="Helvetica" w:cs="Helvetica"/>
          <w:b/>
          <w:sz w:val="20"/>
          <w:szCs w:val="20"/>
        </w:rPr>
        <w:t xml:space="preserve"> </w:t>
      </w:r>
      <w:r w:rsidR="0083458C" w:rsidRPr="0083458C">
        <w:rPr>
          <w:rFonts w:ascii="Helvetica" w:eastAsia="Times New Roman" w:hAnsi="Helvetica" w:cs="Helvetica"/>
          <w:bCs/>
          <w:sz w:val="20"/>
          <w:szCs w:val="20"/>
        </w:rPr>
        <w:t>–</w:t>
      </w:r>
      <w:r w:rsidR="0083458C">
        <w:rPr>
          <w:rFonts w:ascii="Helvetica" w:eastAsia="Times New Roman" w:hAnsi="Helvetica" w:cs="Helvetica"/>
          <w:b/>
          <w:sz w:val="20"/>
          <w:szCs w:val="20"/>
        </w:rPr>
        <w:t xml:space="preserve"> </w:t>
      </w:r>
      <w:r>
        <w:rPr>
          <w:rFonts w:ascii="Helvetica" w:eastAsia="Times New Roman" w:hAnsi="Helvetica" w:cs="Helvetica"/>
          <w:bCs/>
          <w:i/>
          <w:iCs/>
          <w:sz w:val="20"/>
          <w:szCs w:val="20"/>
        </w:rPr>
        <w:t>Michael Clune and Erin Hickey, UDAR</w:t>
      </w:r>
    </w:p>
    <w:p w14:paraId="6E4FD04A" w14:textId="77777777" w:rsidR="00E62039" w:rsidRPr="00E62039" w:rsidRDefault="00E62039" w:rsidP="00E62039">
      <w:pPr>
        <w:pStyle w:val="ListParagraph"/>
        <w:shd w:val="clear" w:color="auto" w:fill="FFFFFF"/>
        <w:spacing w:after="0" w:line="240" w:lineRule="auto"/>
        <w:ind w:left="1080"/>
        <w:rPr>
          <w:rFonts w:ascii="Helvetica" w:eastAsia="Times New Roman" w:hAnsi="Helvetica" w:cs="Helvetica"/>
          <w:b/>
          <w:i/>
          <w:sz w:val="20"/>
          <w:szCs w:val="20"/>
        </w:rPr>
      </w:pPr>
    </w:p>
    <w:p w14:paraId="067B51C1" w14:textId="43FC1A14" w:rsidR="00AA4C70" w:rsidRPr="00AA4C70" w:rsidRDefault="00AA4C70" w:rsidP="0054236F">
      <w:pPr>
        <w:pStyle w:val="ListParagraph"/>
        <w:numPr>
          <w:ilvl w:val="1"/>
          <w:numId w:val="1"/>
        </w:numPr>
        <w:shd w:val="clear" w:color="auto" w:fill="FFFFFF"/>
        <w:spacing w:after="0" w:line="240" w:lineRule="auto"/>
        <w:rPr>
          <w:rFonts w:ascii="Helvetica" w:eastAsia="Times New Roman" w:hAnsi="Helvetica" w:cs="Helvetica"/>
          <w:b/>
          <w:i/>
          <w:sz w:val="20"/>
          <w:szCs w:val="20"/>
        </w:rPr>
      </w:pPr>
      <w:r w:rsidRPr="00AA4C70">
        <w:rPr>
          <w:rFonts w:ascii="Helvetica" w:eastAsia="Times New Roman" w:hAnsi="Helvetica" w:cs="Helvetica"/>
          <w:b/>
          <w:iCs/>
          <w:sz w:val="20"/>
          <w:szCs w:val="20"/>
        </w:rPr>
        <w:t>Background</w:t>
      </w:r>
      <w:r>
        <w:rPr>
          <w:rFonts w:ascii="Helvetica" w:eastAsia="Times New Roman" w:hAnsi="Helvetica" w:cs="Helvetica"/>
          <w:bCs/>
          <w:iCs/>
          <w:sz w:val="20"/>
          <w:szCs w:val="20"/>
        </w:rPr>
        <w:t xml:space="preserve"> </w:t>
      </w:r>
    </w:p>
    <w:p w14:paraId="3EF92020" w14:textId="3D890AAA" w:rsidR="00101207" w:rsidRDefault="00AA4C70" w:rsidP="00717716">
      <w:pPr>
        <w:pStyle w:val="ListParagraph"/>
        <w:shd w:val="clear" w:color="auto" w:fill="FFFFFF"/>
        <w:spacing w:after="0" w:line="240" w:lineRule="auto"/>
        <w:ind w:left="1080"/>
        <w:rPr>
          <w:rFonts w:ascii="Helvetica" w:eastAsia="Times New Roman" w:hAnsi="Helvetica" w:cs="Helvetica"/>
          <w:bCs/>
          <w:iCs/>
          <w:sz w:val="20"/>
          <w:szCs w:val="20"/>
        </w:rPr>
      </w:pPr>
      <w:r>
        <w:rPr>
          <w:rFonts w:ascii="Helvetica" w:eastAsia="Times New Roman" w:hAnsi="Helvetica" w:cs="Helvetica"/>
          <w:bCs/>
          <w:iCs/>
          <w:sz w:val="20"/>
          <w:szCs w:val="20"/>
        </w:rPr>
        <w:t xml:space="preserve">Michael Clune and Erin Hickey from the </w:t>
      </w:r>
      <w:r w:rsidRPr="00AA4C70">
        <w:rPr>
          <w:rFonts w:ascii="Helvetica" w:eastAsia="Times New Roman" w:hAnsi="Helvetica" w:cs="Helvetica"/>
          <w:bCs/>
          <w:iCs/>
          <w:sz w:val="20"/>
          <w:szCs w:val="20"/>
        </w:rPr>
        <w:t xml:space="preserve">UCSF Office of University Development and Alumni Relations (UDAR) </w:t>
      </w:r>
      <w:r>
        <w:rPr>
          <w:rFonts w:ascii="Helvetica" w:eastAsia="Times New Roman" w:hAnsi="Helvetica" w:cs="Helvetica"/>
          <w:bCs/>
          <w:iCs/>
          <w:sz w:val="20"/>
          <w:szCs w:val="20"/>
        </w:rPr>
        <w:t>discuss</w:t>
      </w:r>
      <w:r w:rsidR="004F31CC">
        <w:rPr>
          <w:rFonts w:ascii="Helvetica" w:eastAsia="Times New Roman" w:hAnsi="Helvetica" w:cs="Helvetica"/>
          <w:bCs/>
          <w:iCs/>
          <w:sz w:val="20"/>
          <w:szCs w:val="20"/>
        </w:rPr>
        <w:t>ed</w:t>
      </w:r>
      <w:r w:rsidR="00101207">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funding for </w:t>
      </w:r>
      <w:r w:rsidR="00101207">
        <w:rPr>
          <w:rFonts w:ascii="Helvetica" w:eastAsia="Times New Roman" w:hAnsi="Helvetica" w:cs="Helvetica"/>
          <w:bCs/>
          <w:iCs/>
          <w:sz w:val="20"/>
          <w:szCs w:val="20"/>
        </w:rPr>
        <w:t>building</w:t>
      </w:r>
      <w:r>
        <w:rPr>
          <w:rFonts w:ascii="Helvetica" w:eastAsia="Times New Roman" w:hAnsi="Helvetica" w:cs="Helvetica"/>
          <w:bCs/>
          <w:iCs/>
          <w:sz w:val="20"/>
          <w:szCs w:val="20"/>
        </w:rPr>
        <w:t>s</w:t>
      </w:r>
      <w:r w:rsidR="00101207">
        <w:rPr>
          <w:rFonts w:ascii="Helvetica" w:eastAsia="Times New Roman" w:hAnsi="Helvetica" w:cs="Helvetica"/>
          <w:bCs/>
          <w:iCs/>
          <w:sz w:val="20"/>
          <w:szCs w:val="20"/>
        </w:rPr>
        <w:t xml:space="preserve"> and renovations on</w:t>
      </w:r>
      <w:r w:rsidR="004F31CC">
        <w:rPr>
          <w:rFonts w:ascii="Helvetica" w:eastAsia="Times New Roman" w:hAnsi="Helvetica" w:cs="Helvetica"/>
          <w:bCs/>
          <w:iCs/>
          <w:sz w:val="20"/>
          <w:szCs w:val="20"/>
        </w:rPr>
        <w:t xml:space="preserve"> the</w:t>
      </w:r>
      <w:r w:rsidR="00101207">
        <w:rPr>
          <w:rFonts w:ascii="Helvetica" w:eastAsia="Times New Roman" w:hAnsi="Helvetica" w:cs="Helvetica"/>
          <w:bCs/>
          <w:iCs/>
          <w:sz w:val="20"/>
          <w:szCs w:val="20"/>
        </w:rPr>
        <w:t xml:space="preserve"> Parnassus</w:t>
      </w:r>
      <w:r>
        <w:rPr>
          <w:rFonts w:ascii="Helvetica" w:eastAsia="Times New Roman" w:hAnsi="Helvetica" w:cs="Helvetica"/>
          <w:bCs/>
          <w:iCs/>
          <w:sz w:val="20"/>
          <w:szCs w:val="20"/>
        </w:rPr>
        <w:t xml:space="preserve"> campus</w:t>
      </w:r>
      <w:r w:rsidR="00101207">
        <w:rPr>
          <w:rFonts w:ascii="Helvetica" w:eastAsia="Times New Roman" w:hAnsi="Helvetica" w:cs="Helvetica"/>
          <w:bCs/>
          <w:iCs/>
          <w:sz w:val="20"/>
          <w:szCs w:val="20"/>
        </w:rPr>
        <w:t>.</w:t>
      </w:r>
      <w:r w:rsidR="00101207" w:rsidRPr="00AA4C70">
        <w:rPr>
          <w:rFonts w:ascii="Helvetica" w:eastAsia="Times New Roman" w:hAnsi="Helvetica" w:cs="Helvetica"/>
          <w:bCs/>
          <w:iCs/>
          <w:sz w:val="20"/>
          <w:szCs w:val="20"/>
        </w:rPr>
        <w:t xml:space="preserve"> </w:t>
      </w:r>
      <w:r w:rsidR="00717716">
        <w:rPr>
          <w:rFonts w:ascii="Helvetica" w:eastAsia="Times New Roman" w:hAnsi="Helvetica" w:cs="Helvetica"/>
          <w:bCs/>
          <w:iCs/>
          <w:sz w:val="20"/>
          <w:szCs w:val="20"/>
        </w:rPr>
        <w:t>Prior to the meeting, members received a</w:t>
      </w:r>
      <w:r w:rsidR="00101207" w:rsidRPr="00AA4C70">
        <w:rPr>
          <w:rFonts w:ascii="Helvetica" w:eastAsia="Times New Roman" w:hAnsi="Helvetica" w:cs="Helvetica"/>
          <w:bCs/>
          <w:iCs/>
          <w:sz w:val="20"/>
          <w:szCs w:val="20"/>
        </w:rPr>
        <w:t xml:space="preserve"> document with </w:t>
      </w:r>
      <w:r w:rsidR="00717716">
        <w:rPr>
          <w:rFonts w:ascii="Helvetica" w:eastAsia="Times New Roman" w:hAnsi="Helvetica" w:cs="Helvetica"/>
          <w:bCs/>
          <w:iCs/>
          <w:sz w:val="20"/>
          <w:szCs w:val="20"/>
        </w:rPr>
        <w:t xml:space="preserve">answers to </w:t>
      </w:r>
      <w:r w:rsidR="00F80381">
        <w:rPr>
          <w:rFonts w:ascii="Helvetica" w:eastAsia="Times New Roman" w:hAnsi="Helvetica" w:cs="Helvetica"/>
          <w:bCs/>
          <w:iCs/>
          <w:sz w:val="20"/>
          <w:szCs w:val="20"/>
        </w:rPr>
        <w:t xml:space="preserve">specific </w:t>
      </w:r>
      <w:r w:rsidR="00717716">
        <w:rPr>
          <w:rFonts w:ascii="Helvetica" w:eastAsia="Times New Roman" w:hAnsi="Helvetica" w:cs="Helvetica"/>
          <w:bCs/>
          <w:iCs/>
          <w:sz w:val="20"/>
          <w:szCs w:val="20"/>
        </w:rPr>
        <w:t>questions</w:t>
      </w:r>
      <w:r w:rsidR="00F80381">
        <w:rPr>
          <w:rFonts w:ascii="Helvetica" w:eastAsia="Times New Roman" w:hAnsi="Helvetica" w:cs="Helvetica"/>
          <w:bCs/>
          <w:iCs/>
          <w:sz w:val="20"/>
          <w:szCs w:val="20"/>
        </w:rPr>
        <w:t xml:space="preserve"> (</w:t>
      </w:r>
      <w:hyperlink r:id="rId7" w:history="1">
        <w:r w:rsidR="00F80381" w:rsidRPr="00E350C7">
          <w:rPr>
            <w:rStyle w:val="Hyperlink"/>
            <w:rFonts w:ascii="Helvetica" w:eastAsia="Times New Roman" w:hAnsi="Helvetica" w:cs="Helvetica"/>
            <w:bCs/>
            <w:iCs/>
            <w:sz w:val="20"/>
            <w:szCs w:val="20"/>
          </w:rPr>
          <w:t>attachment 1</w:t>
        </w:r>
      </w:hyperlink>
      <w:r w:rsidR="00F80381">
        <w:rPr>
          <w:rFonts w:ascii="Helvetica" w:eastAsia="Times New Roman" w:hAnsi="Helvetica" w:cs="Helvetica"/>
          <w:bCs/>
          <w:iCs/>
          <w:sz w:val="20"/>
          <w:szCs w:val="20"/>
        </w:rPr>
        <w:t>)</w:t>
      </w:r>
      <w:r w:rsidR="00717716">
        <w:rPr>
          <w:rFonts w:ascii="Helvetica" w:eastAsia="Times New Roman" w:hAnsi="Helvetica" w:cs="Helvetica"/>
          <w:bCs/>
          <w:iCs/>
          <w:sz w:val="20"/>
          <w:szCs w:val="20"/>
        </w:rPr>
        <w:t xml:space="preserve"> and </w:t>
      </w:r>
      <w:r w:rsidR="00101207" w:rsidRPr="00AA4C70">
        <w:rPr>
          <w:rFonts w:ascii="Helvetica" w:eastAsia="Times New Roman" w:hAnsi="Helvetica" w:cs="Helvetica"/>
          <w:bCs/>
          <w:iCs/>
          <w:sz w:val="20"/>
          <w:szCs w:val="20"/>
        </w:rPr>
        <w:t xml:space="preserve">links to </w:t>
      </w:r>
      <w:r w:rsidR="00717716">
        <w:rPr>
          <w:rFonts w:ascii="Helvetica" w:eastAsia="Times New Roman" w:hAnsi="Helvetica" w:cs="Helvetica"/>
          <w:bCs/>
          <w:iCs/>
          <w:sz w:val="20"/>
          <w:szCs w:val="20"/>
        </w:rPr>
        <w:t xml:space="preserve">UCSF’s </w:t>
      </w:r>
      <w:hyperlink r:id="rId8" w:history="1">
        <w:r w:rsidR="00101207" w:rsidRPr="00717716">
          <w:rPr>
            <w:rStyle w:val="Hyperlink"/>
            <w:rFonts w:ascii="Helvetica" w:eastAsia="Times New Roman" w:hAnsi="Helvetica" w:cs="Helvetica"/>
            <w:bCs/>
            <w:iCs/>
            <w:sz w:val="20"/>
            <w:szCs w:val="20"/>
          </w:rPr>
          <w:t xml:space="preserve">10-year </w:t>
        </w:r>
        <w:r w:rsidR="00D86244">
          <w:rPr>
            <w:rStyle w:val="Hyperlink"/>
            <w:rFonts w:ascii="Helvetica" w:eastAsia="Times New Roman" w:hAnsi="Helvetica" w:cs="Helvetica"/>
            <w:bCs/>
            <w:iCs/>
            <w:sz w:val="20"/>
            <w:szCs w:val="20"/>
          </w:rPr>
          <w:t>C</w:t>
        </w:r>
        <w:r w:rsidR="00101207" w:rsidRPr="00717716">
          <w:rPr>
            <w:rStyle w:val="Hyperlink"/>
            <w:rFonts w:ascii="Helvetica" w:eastAsia="Times New Roman" w:hAnsi="Helvetica" w:cs="Helvetica"/>
            <w:bCs/>
            <w:iCs/>
            <w:sz w:val="20"/>
            <w:szCs w:val="20"/>
          </w:rPr>
          <w:t xml:space="preserve">apital </w:t>
        </w:r>
        <w:r w:rsidR="00D86244">
          <w:rPr>
            <w:rStyle w:val="Hyperlink"/>
            <w:rFonts w:ascii="Helvetica" w:eastAsia="Times New Roman" w:hAnsi="Helvetica" w:cs="Helvetica"/>
            <w:bCs/>
            <w:iCs/>
            <w:sz w:val="20"/>
            <w:szCs w:val="20"/>
          </w:rPr>
          <w:t>P</w:t>
        </w:r>
        <w:r w:rsidR="00101207" w:rsidRPr="00717716">
          <w:rPr>
            <w:rStyle w:val="Hyperlink"/>
            <w:rFonts w:ascii="Helvetica" w:eastAsia="Times New Roman" w:hAnsi="Helvetica" w:cs="Helvetica"/>
            <w:bCs/>
            <w:iCs/>
            <w:sz w:val="20"/>
            <w:szCs w:val="20"/>
          </w:rPr>
          <w:t>lan</w:t>
        </w:r>
      </w:hyperlink>
      <w:r w:rsidR="00101207" w:rsidRPr="00AA4C70">
        <w:rPr>
          <w:rFonts w:ascii="Helvetica" w:eastAsia="Times New Roman" w:hAnsi="Helvetica" w:cs="Helvetica"/>
          <w:bCs/>
          <w:iCs/>
          <w:sz w:val="20"/>
          <w:szCs w:val="20"/>
        </w:rPr>
        <w:t xml:space="preserve"> and </w:t>
      </w:r>
      <w:hyperlink r:id="rId9" w:history="1">
        <w:r w:rsidR="00D86244">
          <w:rPr>
            <w:rStyle w:val="Hyperlink"/>
            <w:rFonts w:ascii="Helvetica" w:eastAsia="Times New Roman" w:hAnsi="Helvetica" w:cs="Helvetica"/>
            <w:bCs/>
            <w:iCs/>
            <w:sz w:val="20"/>
            <w:szCs w:val="20"/>
          </w:rPr>
          <w:t>C</w:t>
        </w:r>
        <w:r w:rsidR="00101207" w:rsidRPr="00717716">
          <w:rPr>
            <w:rStyle w:val="Hyperlink"/>
            <w:rFonts w:ascii="Helvetica" w:eastAsia="Times New Roman" w:hAnsi="Helvetica" w:cs="Helvetica"/>
            <w:bCs/>
            <w:iCs/>
            <w:sz w:val="20"/>
            <w:szCs w:val="20"/>
          </w:rPr>
          <w:t xml:space="preserve">ore </w:t>
        </w:r>
        <w:r w:rsidR="00D86244">
          <w:rPr>
            <w:rStyle w:val="Hyperlink"/>
            <w:rFonts w:ascii="Helvetica" w:eastAsia="Times New Roman" w:hAnsi="Helvetica" w:cs="Helvetica"/>
            <w:bCs/>
            <w:iCs/>
            <w:sz w:val="20"/>
            <w:szCs w:val="20"/>
          </w:rPr>
          <w:t>F</w:t>
        </w:r>
        <w:r w:rsidR="00101207" w:rsidRPr="00717716">
          <w:rPr>
            <w:rStyle w:val="Hyperlink"/>
            <w:rFonts w:ascii="Helvetica" w:eastAsia="Times New Roman" w:hAnsi="Helvetica" w:cs="Helvetica"/>
            <w:bCs/>
            <w:iCs/>
            <w:sz w:val="20"/>
            <w:szCs w:val="20"/>
          </w:rPr>
          <w:t xml:space="preserve">inancial </w:t>
        </w:r>
        <w:r w:rsidR="00D86244">
          <w:rPr>
            <w:rStyle w:val="Hyperlink"/>
            <w:rFonts w:ascii="Helvetica" w:eastAsia="Times New Roman" w:hAnsi="Helvetica" w:cs="Helvetica"/>
            <w:bCs/>
            <w:iCs/>
            <w:sz w:val="20"/>
            <w:szCs w:val="20"/>
          </w:rPr>
          <w:t>P</w:t>
        </w:r>
        <w:r w:rsidR="00101207" w:rsidRPr="00717716">
          <w:rPr>
            <w:rStyle w:val="Hyperlink"/>
            <w:rFonts w:ascii="Helvetica" w:eastAsia="Times New Roman" w:hAnsi="Helvetica" w:cs="Helvetica"/>
            <w:bCs/>
            <w:iCs/>
            <w:sz w:val="20"/>
            <w:szCs w:val="20"/>
          </w:rPr>
          <w:t>lan</w:t>
        </w:r>
      </w:hyperlink>
      <w:r w:rsidR="00717716">
        <w:rPr>
          <w:rFonts w:ascii="Helvetica" w:eastAsia="Times New Roman" w:hAnsi="Helvetica" w:cs="Helvetica"/>
          <w:bCs/>
          <w:iCs/>
          <w:sz w:val="20"/>
          <w:szCs w:val="20"/>
        </w:rPr>
        <w:t>. Members are encouraged</w:t>
      </w:r>
      <w:r w:rsidR="00101207" w:rsidRPr="00717716">
        <w:rPr>
          <w:rFonts w:ascii="Helvetica" w:eastAsia="Times New Roman" w:hAnsi="Helvetica" w:cs="Helvetica"/>
          <w:bCs/>
          <w:iCs/>
          <w:sz w:val="20"/>
          <w:szCs w:val="20"/>
        </w:rPr>
        <w:t xml:space="preserve"> to </w:t>
      </w:r>
      <w:r w:rsidR="00717716">
        <w:rPr>
          <w:rFonts w:ascii="Helvetica" w:eastAsia="Times New Roman" w:hAnsi="Helvetica" w:cs="Helvetica"/>
          <w:bCs/>
          <w:iCs/>
          <w:sz w:val="20"/>
          <w:szCs w:val="20"/>
        </w:rPr>
        <w:t>review the</w:t>
      </w:r>
      <w:r w:rsidR="00F80381">
        <w:rPr>
          <w:rFonts w:ascii="Helvetica" w:eastAsia="Times New Roman" w:hAnsi="Helvetica" w:cs="Helvetica"/>
          <w:bCs/>
          <w:iCs/>
          <w:sz w:val="20"/>
          <w:szCs w:val="20"/>
        </w:rPr>
        <w:t>se plans</w:t>
      </w:r>
      <w:r w:rsidR="00717716">
        <w:rPr>
          <w:rFonts w:ascii="Helvetica" w:eastAsia="Times New Roman" w:hAnsi="Helvetica" w:cs="Helvetica"/>
          <w:bCs/>
          <w:iCs/>
          <w:sz w:val="20"/>
          <w:szCs w:val="20"/>
        </w:rPr>
        <w:t>, which are accessible via MyAccess on campus or</w:t>
      </w:r>
      <w:r w:rsidR="007E70D3">
        <w:rPr>
          <w:rFonts w:ascii="Helvetica" w:eastAsia="Times New Roman" w:hAnsi="Helvetica" w:cs="Helvetica"/>
          <w:bCs/>
          <w:iCs/>
          <w:sz w:val="20"/>
          <w:szCs w:val="20"/>
        </w:rPr>
        <w:t xml:space="preserve"> by</w:t>
      </w:r>
      <w:r w:rsidR="00717716">
        <w:rPr>
          <w:rFonts w:ascii="Helvetica" w:eastAsia="Times New Roman" w:hAnsi="Helvetica" w:cs="Helvetica"/>
          <w:bCs/>
          <w:iCs/>
          <w:sz w:val="20"/>
          <w:szCs w:val="20"/>
        </w:rPr>
        <w:t xml:space="preserve"> VPN</w:t>
      </w:r>
      <w:r w:rsidR="00101207" w:rsidRPr="00717716">
        <w:rPr>
          <w:rFonts w:ascii="Helvetica" w:eastAsia="Times New Roman" w:hAnsi="Helvetica" w:cs="Helvetica"/>
          <w:bCs/>
          <w:iCs/>
          <w:sz w:val="20"/>
          <w:szCs w:val="20"/>
        </w:rPr>
        <w:t xml:space="preserve">. </w:t>
      </w:r>
      <w:r w:rsidR="00717716">
        <w:rPr>
          <w:rFonts w:ascii="Helvetica" w:eastAsia="Times New Roman" w:hAnsi="Helvetica" w:cs="Helvetica"/>
          <w:bCs/>
          <w:iCs/>
          <w:sz w:val="20"/>
          <w:szCs w:val="20"/>
        </w:rPr>
        <w:t>Members can also contact</w:t>
      </w:r>
      <w:r w:rsidR="00101207" w:rsidRPr="00717716">
        <w:rPr>
          <w:rFonts w:ascii="Helvetica" w:eastAsia="Times New Roman" w:hAnsi="Helvetica" w:cs="Helvetica"/>
          <w:bCs/>
          <w:iCs/>
          <w:sz w:val="20"/>
          <w:szCs w:val="20"/>
        </w:rPr>
        <w:t xml:space="preserve"> M</w:t>
      </w:r>
      <w:r w:rsidR="00717716">
        <w:rPr>
          <w:rFonts w:ascii="Helvetica" w:eastAsia="Times New Roman" w:hAnsi="Helvetica" w:cs="Helvetica"/>
          <w:bCs/>
          <w:iCs/>
          <w:sz w:val="20"/>
          <w:szCs w:val="20"/>
        </w:rPr>
        <w:t>.</w:t>
      </w:r>
      <w:r w:rsidR="00101207" w:rsidRPr="00717716">
        <w:rPr>
          <w:rFonts w:ascii="Helvetica" w:eastAsia="Times New Roman" w:hAnsi="Helvetica" w:cs="Helvetica"/>
          <w:bCs/>
          <w:iCs/>
          <w:sz w:val="20"/>
          <w:szCs w:val="20"/>
        </w:rPr>
        <w:t xml:space="preserve"> Clune </w:t>
      </w:r>
      <w:r w:rsidR="00717716">
        <w:rPr>
          <w:rFonts w:ascii="Helvetica" w:eastAsia="Times New Roman" w:hAnsi="Helvetica" w:cs="Helvetica"/>
          <w:bCs/>
          <w:iCs/>
          <w:sz w:val="20"/>
          <w:szCs w:val="20"/>
        </w:rPr>
        <w:t>via</w:t>
      </w:r>
      <w:r w:rsidR="00101207" w:rsidRPr="00717716">
        <w:rPr>
          <w:rFonts w:ascii="Helvetica" w:eastAsia="Times New Roman" w:hAnsi="Helvetica" w:cs="Helvetica"/>
          <w:bCs/>
          <w:iCs/>
          <w:sz w:val="20"/>
          <w:szCs w:val="20"/>
        </w:rPr>
        <w:t xml:space="preserve"> email </w:t>
      </w:r>
      <w:r w:rsidR="00717716">
        <w:rPr>
          <w:rFonts w:ascii="Helvetica" w:eastAsia="Times New Roman" w:hAnsi="Helvetica" w:cs="Helvetica"/>
          <w:bCs/>
          <w:iCs/>
          <w:sz w:val="20"/>
          <w:szCs w:val="20"/>
        </w:rPr>
        <w:t>with further</w:t>
      </w:r>
      <w:r w:rsidR="00101207" w:rsidRPr="00717716">
        <w:rPr>
          <w:rFonts w:ascii="Helvetica" w:eastAsia="Times New Roman" w:hAnsi="Helvetica" w:cs="Helvetica"/>
          <w:bCs/>
          <w:iCs/>
          <w:sz w:val="20"/>
          <w:szCs w:val="20"/>
        </w:rPr>
        <w:t xml:space="preserve"> questions</w:t>
      </w:r>
      <w:r w:rsidR="007E70D3">
        <w:rPr>
          <w:rFonts w:ascii="Helvetica" w:eastAsia="Times New Roman" w:hAnsi="Helvetica" w:cs="Helvetica"/>
          <w:bCs/>
          <w:iCs/>
          <w:sz w:val="20"/>
          <w:szCs w:val="20"/>
        </w:rPr>
        <w:t>.</w:t>
      </w:r>
    </w:p>
    <w:p w14:paraId="4A26B3B1" w14:textId="77777777" w:rsidR="00717716" w:rsidRPr="00717716" w:rsidRDefault="00717716" w:rsidP="00717716">
      <w:pPr>
        <w:pStyle w:val="ListParagraph"/>
        <w:shd w:val="clear" w:color="auto" w:fill="FFFFFF"/>
        <w:spacing w:after="0" w:line="240" w:lineRule="auto"/>
        <w:ind w:left="1080"/>
        <w:rPr>
          <w:rFonts w:ascii="Helvetica" w:eastAsia="Times New Roman" w:hAnsi="Helvetica" w:cs="Helvetica"/>
          <w:b/>
          <w:i/>
          <w:sz w:val="20"/>
          <w:szCs w:val="20"/>
        </w:rPr>
      </w:pPr>
    </w:p>
    <w:p w14:paraId="0F8B42DD" w14:textId="76D76402" w:rsidR="00717716" w:rsidRPr="00717716" w:rsidRDefault="00717716" w:rsidP="0054236F">
      <w:pPr>
        <w:pStyle w:val="ListParagraph"/>
        <w:numPr>
          <w:ilvl w:val="1"/>
          <w:numId w:val="1"/>
        </w:numPr>
        <w:shd w:val="clear" w:color="auto" w:fill="FFFFFF"/>
        <w:spacing w:after="0" w:line="240" w:lineRule="auto"/>
        <w:rPr>
          <w:rFonts w:ascii="Helvetica" w:eastAsia="Times New Roman" w:hAnsi="Helvetica" w:cs="Helvetica"/>
          <w:b/>
          <w:i/>
          <w:sz w:val="20"/>
          <w:szCs w:val="20"/>
        </w:rPr>
      </w:pPr>
      <w:r w:rsidRPr="00717716">
        <w:rPr>
          <w:rFonts w:ascii="Helvetica" w:eastAsia="Times New Roman" w:hAnsi="Helvetica" w:cs="Helvetica"/>
          <w:b/>
          <w:iCs/>
          <w:sz w:val="20"/>
          <w:szCs w:val="20"/>
        </w:rPr>
        <w:t>Discussion</w:t>
      </w:r>
      <w:r>
        <w:rPr>
          <w:rFonts w:ascii="Helvetica" w:eastAsia="Times New Roman" w:hAnsi="Helvetica" w:cs="Helvetica"/>
          <w:bCs/>
          <w:iCs/>
          <w:sz w:val="20"/>
          <w:szCs w:val="20"/>
        </w:rPr>
        <w:t xml:space="preserve">: </w:t>
      </w:r>
      <w:r>
        <w:rPr>
          <w:rFonts w:ascii="Helvetica" w:eastAsia="Times New Roman" w:hAnsi="Helvetica" w:cs="Helvetica"/>
          <w:bCs/>
          <w:sz w:val="20"/>
          <w:szCs w:val="20"/>
        </w:rPr>
        <w:t>M</w:t>
      </w:r>
      <w:r w:rsidRPr="007E2A8E">
        <w:rPr>
          <w:rFonts w:ascii="Helvetica" w:eastAsia="Times New Roman" w:hAnsi="Helvetica" w:cs="Helvetica"/>
          <w:bCs/>
          <w:sz w:val="20"/>
          <w:szCs w:val="20"/>
        </w:rPr>
        <w:t xml:space="preserve">. </w:t>
      </w:r>
      <w:r>
        <w:rPr>
          <w:rFonts w:ascii="Helvetica" w:eastAsia="Times New Roman" w:hAnsi="Helvetica" w:cs="Helvetica"/>
          <w:bCs/>
          <w:sz w:val="20"/>
          <w:szCs w:val="20"/>
        </w:rPr>
        <w:t>Clune, E. Hickey,</w:t>
      </w:r>
      <w:r w:rsidRPr="007E2A8E">
        <w:rPr>
          <w:rFonts w:ascii="Helvetica" w:eastAsia="Times New Roman" w:hAnsi="Helvetica" w:cs="Helvetica"/>
          <w:bCs/>
          <w:sz w:val="20"/>
          <w:szCs w:val="20"/>
        </w:rPr>
        <w:t xml:space="preserve"> and committee members engaged in an open discussion </w:t>
      </w:r>
      <w:r>
        <w:rPr>
          <w:rFonts w:ascii="Helvetica" w:eastAsia="Times New Roman" w:hAnsi="Helvetica" w:cs="Helvetica"/>
          <w:bCs/>
          <w:sz w:val="20"/>
          <w:szCs w:val="20"/>
        </w:rPr>
        <w:t>o</w:t>
      </w:r>
      <w:r w:rsidR="007E70D3">
        <w:rPr>
          <w:rFonts w:ascii="Helvetica" w:eastAsia="Times New Roman" w:hAnsi="Helvetica" w:cs="Helvetica"/>
          <w:bCs/>
          <w:sz w:val="20"/>
          <w:szCs w:val="20"/>
        </w:rPr>
        <w:t>f</w:t>
      </w:r>
      <w:r>
        <w:rPr>
          <w:rFonts w:ascii="Helvetica" w:eastAsia="Times New Roman" w:hAnsi="Helvetica" w:cs="Helvetica"/>
          <w:bCs/>
          <w:sz w:val="20"/>
          <w:szCs w:val="20"/>
        </w:rPr>
        <w:t xml:space="preserve"> building funding and renovations</w:t>
      </w:r>
      <w:r w:rsidRPr="007E2A8E">
        <w:rPr>
          <w:rFonts w:ascii="Helvetica" w:eastAsia="Times New Roman" w:hAnsi="Helvetica" w:cs="Helvetica"/>
          <w:bCs/>
          <w:sz w:val="20"/>
          <w:szCs w:val="20"/>
        </w:rPr>
        <w:t>. In that discussion, the following points were raised</w:t>
      </w:r>
      <w:r>
        <w:rPr>
          <w:rFonts w:ascii="Helvetica" w:eastAsia="Times New Roman" w:hAnsi="Helvetica" w:cs="Helvetica"/>
          <w:bCs/>
          <w:sz w:val="20"/>
          <w:szCs w:val="20"/>
        </w:rPr>
        <w:t>:</w:t>
      </w:r>
    </w:p>
    <w:p w14:paraId="3F3C960B" w14:textId="77777777" w:rsidR="00717716" w:rsidRPr="00717716" w:rsidRDefault="00717716" w:rsidP="00717716">
      <w:pPr>
        <w:pStyle w:val="ListParagraph"/>
        <w:shd w:val="clear" w:color="auto" w:fill="FFFFFF"/>
        <w:spacing w:after="0" w:line="240" w:lineRule="auto"/>
        <w:ind w:left="1080"/>
        <w:rPr>
          <w:rFonts w:ascii="Helvetica" w:eastAsia="Times New Roman" w:hAnsi="Helvetica" w:cs="Helvetica"/>
          <w:b/>
          <w:i/>
          <w:sz w:val="20"/>
          <w:szCs w:val="20"/>
        </w:rPr>
      </w:pPr>
    </w:p>
    <w:p w14:paraId="65D3B7C0" w14:textId="654B72EC" w:rsidR="00F34151" w:rsidRPr="001A503C" w:rsidRDefault="00B60C59" w:rsidP="00EF291C">
      <w:pPr>
        <w:pStyle w:val="ListParagraph"/>
        <w:numPr>
          <w:ilvl w:val="2"/>
          <w:numId w:val="1"/>
        </w:numPr>
        <w:shd w:val="clear" w:color="auto" w:fill="FFFFFF"/>
        <w:spacing w:after="0" w:line="240" w:lineRule="auto"/>
        <w:ind w:left="1710"/>
        <w:rPr>
          <w:rFonts w:ascii="Helvetica" w:eastAsia="Times New Roman" w:hAnsi="Helvetica" w:cs="Helvetica"/>
          <w:b/>
          <w:i/>
          <w:sz w:val="20"/>
          <w:szCs w:val="20"/>
        </w:rPr>
      </w:pPr>
      <w:r>
        <w:rPr>
          <w:rFonts w:ascii="Helvetica" w:eastAsia="Times New Roman" w:hAnsi="Helvetica" w:cs="Helvetica"/>
          <w:bCs/>
          <w:iCs/>
          <w:sz w:val="20"/>
          <w:szCs w:val="20"/>
        </w:rPr>
        <w:t xml:space="preserve">A committee member noted that the </w:t>
      </w:r>
      <w:r w:rsidR="00F34151">
        <w:rPr>
          <w:rFonts w:ascii="Helvetica" w:eastAsia="Times New Roman" w:hAnsi="Helvetica" w:cs="Helvetica"/>
          <w:bCs/>
          <w:iCs/>
          <w:sz w:val="20"/>
          <w:szCs w:val="20"/>
        </w:rPr>
        <w:t>Weill Building was</w:t>
      </w:r>
      <w:r>
        <w:rPr>
          <w:rFonts w:ascii="Helvetica" w:eastAsia="Times New Roman" w:hAnsi="Helvetica" w:cs="Helvetica"/>
          <w:bCs/>
          <w:iCs/>
          <w:sz w:val="20"/>
          <w:szCs w:val="20"/>
        </w:rPr>
        <w:t xml:space="preserve"> constructed</w:t>
      </w:r>
      <w:r w:rsidR="00F34151">
        <w:rPr>
          <w:rFonts w:ascii="Helvetica" w:eastAsia="Times New Roman" w:hAnsi="Helvetica" w:cs="Helvetica"/>
          <w:bCs/>
          <w:iCs/>
          <w:sz w:val="20"/>
          <w:szCs w:val="20"/>
        </w:rPr>
        <w:t xml:space="preserve"> not </w:t>
      </w:r>
      <w:r>
        <w:rPr>
          <w:rFonts w:ascii="Helvetica" w:eastAsia="Times New Roman" w:hAnsi="Helvetica" w:cs="Helvetica"/>
          <w:bCs/>
          <w:iCs/>
          <w:sz w:val="20"/>
          <w:szCs w:val="20"/>
        </w:rPr>
        <w:t>because of</w:t>
      </w:r>
      <w:r w:rsidR="00F34151">
        <w:rPr>
          <w:rFonts w:ascii="Helvetica" w:eastAsia="Times New Roman" w:hAnsi="Helvetica" w:cs="Helvetica"/>
          <w:bCs/>
          <w:iCs/>
          <w:sz w:val="20"/>
          <w:szCs w:val="20"/>
        </w:rPr>
        <w:t xml:space="preserve"> need but </w:t>
      </w:r>
      <w:r>
        <w:rPr>
          <w:rFonts w:ascii="Helvetica" w:eastAsia="Times New Roman" w:hAnsi="Helvetica" w:cs="Helvetica"/>
          <w:bCs/>
          <w:iCs/>
          <w:sz w:val="20"/>
          <w:szCs w:val="20"/>
        </w:rPr>
        <w:t>because</w:t>
      </w:r>
      <w:r w:rsidR="00F34151">
        <w:rPr>
          <w:rFonts w:ascii="Helvetica" w:eastAsia="Times New Roman" w:hAnsi="Helvetica" w:cs="Helvetica"/>
          <w:bCs/>
          <w:iCs/>
          <w:sz w:val="20"/>
          <w:szCs w:val="20"/>
        </w:rPr>
        <w:t xml:space="preserve"> a substantial donation</w:t>
      </w:r>
      <w:r>
        <w:rPr>
          <w:rFonts w:ascii="Helvetica" w:eastAsia="Times New Roman" w:hAnsi="Helvetica" w:cs="Helvetica"/>
          <w:bCs/>
          <w:iCs/>
          <w:sz w:val="20"/>
          <w:szCs w:val="20"/>
        </w:rPr>
        <w:t xml:space="preserve"> was provided for its construction</w:t>
      </w:r>
      <w:r w:rsidR="00F34151">
        <w:rPr>
          <w:rFonts w:ascii="Helvetica" w:eastAsia="Times New Roman" w:hAnsi="Helvetica" w:cs="Helvetica"/>
          <w:bCs/>
          <w:iCs/>
          <w:sz w:val="20"/>
          <w:szCs w:val="20"/>
        </w:rPr>
        <w:t xml:space="preserve">. </w:t>
      </w:r>
      <w:r>
        <w:rPr>
          <w:rFonts w:ascii="Helvetica" w:eastAsia="Times New Roman" w:hAnsi="Helvetica" w:cs="Helvetica"/>
          <w:bCs/>
          <w:iCs/>
          <w:sz w:val="20"/>
          <w:szCs w:val="20"/>
        </w:rPr>
        <w:t>The member asked about</w:t>
      </w:r>
      <w:r w:rsidR="00F34151">
        <w:rPr>
          <w:rFonts w:ascii="Helvetica" w:eastAsia="Times New Roman" w:hAnsi="Helvetica" w:cs="Helvetica"/>
          <w:bCs/>
          <w:iCs/>
          <w:sz w:val="20"/>
          <w:szCs w:val="20"/>
        </w:rPr>
        <w:t xml:space="preserve"> </w:t>
      </w:r>
      <w:r>
        <w:rPr>
          <w:rFonts w:ascii="Helvetica" w:eastAsia="Times New Roman" w:hAnsi="Helvetica" w:cs="Helvetica"/>
          <w:bCs/>
          <w:iCs/>
          <w:sz w:val="20"/>
          <w:szCs w:val="20"/>
        </w:rPr>
        <w:t>leadership’s commitment to the Parnassus revitalization and the possibility that a large donation could disrupt it.</w:t>
      </w:r>
      <w:r w:rsidR="00F34151">
        <w:rPr>
          <w:rFonts w:ascii="Helvetica" w:eastAsia="Times New Roman" w:hAnsi="Helvetica" w:cs="Helvetica"/>
          <w:bCs/>
          <w:iCs/>
          <w:sz w:val="20"/>
          <w:szCs w:val="20"/>
        </w:rPr>
        <w:t xml:space="preserve"> </w:t>
      </w:r>
    </w:p>
    <w:p w14:paraId="1A84BD26" w14:textId="77777777" w:rsidR="001A503C" w:rsidRPr="00F34151" w:rsidRDefault="001A503C" w:rsidP="001A503C">
      <w:pPr>
        <w:pStyle w:val="ListParagraph"/>
        <w:shd w:val="clear" w:color="auto" w:fill="FFFFFF"/>
        <w:spacing w:after="0" w:line="240" w:lineRule="auto"/>
        <w:ind w:left="1980"/>
        <w:rPr>
          <w:rFonts w:ascii="Helvetica" w:eastAsia="Times New Roman" w:hAnsi="Helvetica" w:cs="Helvetica"/>
          <w:b/>
          <w:i/>
          <w:sz w:val="20"/>
          <w:szCs w:val="20"/>
        </w:rPr>
      </w:pPr>
    </w:p>
    <w:p w14:paraId="60E3D7E2" w14:textId="7C39CAEC" w:rsidR="00937531" w:rsidRPr="001A503C" w:rsidRDefault="00937531" w:rsidP="00EF291C">
      <w:pPr>
        <w:pStyle w:val="ListParagraph"/>
        <w:numPr>
          <w:ilvl w:val="3"/>
          <w:numId w:val="21"/>
        </w:numPr>
        <w:shd w:val="clear" w:color="auto" w:fill="FFFFFF"/>
        <w:spacing w:after="0" w:line="240" w:lineRule="auto"/>
        <w:ind w:left="2160" w:hanging="450"/>
        <w:rPr>
          <w:rFonts w:ascii="Helvetica" w:eastAsia="Times New Roman" w:hAnsi="Helvetica" w:cs="Helvetica"/>
          <w:b/>
          <w:i/>
          <w:sz w:val="20"/>
          <w:szCs w:val="20"/>
        </w:rPr>
      </w:pPr>
      <w:r>
        <w:rPr>
          <w:rFonts w:ascii="Helvetica" w:eastAsia="Times New Roman" w:hAnsi="Helvetica" w:cs="Helvetica"/>
          <w:bCs/>
          <w:iCs/>
          <w:sz w:val="20"/>
          <w:szCs w:val="20"/>
        </w:rPr>
        <w:t xml:space="preserve">Mission Bay evolved from inside-out growth to opportunistic growth. </w:t>
      </w:r>
      <w:r w:rsidR="00F34151">
        <w:rPr>
          <w:rFonts w:ascii="Helvetica" w:eastAsia="Times New Roman" w:hAnsi="Helvetica" w:cs="Helvetica"/>
          <w:bCs/>
          <w:iCs/>
          <w:sz w:val="20"/>
          <w:szCs w:val="20"/>
        </w:rPr>
        <w:t>Based on the lessons</w:t>
      </w:r>
      <w:r>
        <w:rPr>
          <w:rFonts w:ascii="Helvetica" w:eastAsia="Times New Roman" w:hAnsi="Helvetica" w:cs="Helvetica"/>
          <w:bCs/>
          <w:iCs/>
          <w:sz w:val="20"/>
          <w:szCs w:val="20"/>
        </w:rPr>
        <w:t xml:space="preserve"> from Mission Bay</w:t>
      </w:r>
      <w:r w:rsidR="00F34151">
        <w:rPr>
          <w:rFonts w:ascii="Helvetica" w:eastAsia="Times New Roman" w:hAnsi="Helvetica" w:cs="Helvetica"/>
          <w:bCs/>
          <w:iCs/>
          <w:sz w:val="20"/>
          <w:szCs w:val="20"/>
        </w:rPr>
        <w:t xml:space="preserve">, </w:t>
      </w:r>
      <w:r w:rsidR="00D86244">
        <w:rPr>
          <w:rFonts w:ascii="Helvetica" w:eastAsia="Times New Roman" w:hAnsi="Helvetica" w:cs="Helvetica"/>
          <w:bCs/>
          <w:iCs/>
          <w:sz w:val="20"/>
          <w:szCs w:val="20"/>
        </w:rPr>
        <w:t xml:space="preserve">the </w:t>
      </w:r>
      <w:r w:rsidR="00F34151">
        <w:rPr>
          <w:rFonts w:ascii="Helvetica" w:eastAsia="Times New Roman" w:hAnsi="Helvetica" w:cs="Helvetica"/>
          <w:bCs/>
          <w:iCs/>
          <w:sz w:val="20"/>
          <w:szCs w:val="20"/>
        </w:rPr>
        <w:t>administration is trying to identify the growth needs</w:t>
      </w:r>
      <w:r>
        <w:rPr>
          <w:rFonts w:ascii="Helvetica" w:eastAsia="Times New Roman" w:hAnsi="Helvetica" w:cs="Helvetica"/>
          <w:bCs/>
          <w:iCs/>
          <w:sz w:val="20"/>
          <w:szCs w:val="20"/>
        </w:rPr>
        <w:t xml:space="preserve"> for Parnassus</w:t>
      </w:r>
      <w:r w:rsidR="001A503C">
        <w:rPr>
          <w:rFonts w:ascii="Helvetica" w:eastAsia="Times New Roman" w:hAnsi="Helvetica" w:cs="Helvetica"/>
          <w:bCs/>
          <w:iCs/>
          <w:sz w:val="20"/>
          <w:szCs w:val="20"/>
        </w:rPr>
        <w:t>,</w:t>
      </w:r>
      <w:r w:rsidR="001A503C" w:rsidRPr="001A503C">
        <w:rPr>
          <w:rFonts w:ascii="Helvetica" w:eastAsia="Times New Roman" w:hAnsi="Helvetica" w:cs="Helvetica"/>
          <w:bCs/>
          <w:iCs/>
          <w:sz w:val="20"/>
          <w:szCs w:val="20"/>
        </w:rPr>
        <w:t xml:space="preserve"> </w:t>
      </w:r>
      <w:r w:rsidR="001A503C">
        <w:rPr>
          <w:rFonts w:ascii="Helvetica" w:eastAsia="Times New Roman" w:hAnsi="Helvetica" w:cs="Helvetica"/>
          <w:bCs/>
          <w:iCs/>
          <w:sz w:val="20"/>
          <w:szCs w:val="20"/>
        </w:rPr>
        <w:t>and the efforts into the PRAB are evidence of this changed behavior. However,</w:t>
      </w:r>
      <w:r>
        <w:rPr>
          <w:rFonts w:ascii="Helvetica" w:eastAsia="Times New Roman" w:hAnsi="Helvetica" w:cs="Helvetica"/>
          <w:bCs/>
          <w:iCs/>
          <w:sz w:val="20"/>
          <w:szCs w:val="20"/>
        </w:rPr>
        <w:t xml:space="preserve"> </w:t>
      </w:r>
      <w:r w:rsidR="00F34151">
        <w:rPr>
          <w:rFonts w:ascii="Helvetica" w:eastAsia="Times New Roman" w:hAnsi="Helvetica" w:cs="Helvetica"/>
          <w:bCs/>
          <w:iCs/>
          <w:sz w:val="20"/>
          <w:szCs w:val="20"/>
        </w:rPr>
        <w:t>opportunistic growth</w:t>
      </w:r>
      <w:r>
        <w:rPr>
          <w:rFonts w:ascii="Helvetica" w:eastAsia="Times New Roman" w:hAnsi="Helvetica" w:cs="Helvetica"/>
          <w:bCs/>
          <w:iCs/>
          <w:sz w:val="20"/>
          <w:szCs w:val="20"/>
        </w:rPr>
        <w:t xml:space="preserve"> may still </w:t>
      </w:r>
      <w:r w:rsidR="007E70D3">
        <w:rPr>
          <w:rFonts w:ascii="Helvetica" w:eastAsia="Times New Roman" w:hAnsi="Helvetica" w:cs="Helvetica"/>
          <w:bCs/>
          <w:iCs/>
          <w:sz w:val="20"/>
          <w:szCs w:val="20"/>
        </w:rPr>
        <w:t>occur</w:t>
      </w:r>
      <w:r w:rsidR="00F34151">
        <w:rPr>
          <w:rFonts w:ascii="Helvetica" w:eastAsia="Times New Roman" w:hAnsi="Helvetica" w:cs="Helvetica"/>
          <w:bCs/>
          <w:iCs/>
          <w:sz w:val="20"/>
          <w:szCs w:val="20"/>
        </w:rPr>
        <w:t xml:space="preserve">. Conversations with the </w:t>
      </w:r>
      <w:r>
        <w:rPr>
          <w:rFonts w:ascii="Helvetica" w:eastAsia="Times New Roman" w:hAnsi="Helvetica" w:cs="Helvetica"/>
          <w:bCs/>
          <w:iCs/>
          <w:sz w:val="20"/>
          <w:szCs w:val="20"/>
        </w:rPr>
        <w:t>P</w:t>
      </w:r>
      <w:r w:rsidR="00F34151">
        <w:rPr>
          <w:rFonts w:ascii="Helvetica" w:eastAsia="Times New Roman" w:hAnsi="Helvetica" w:cs="Helvetica"/>
          <w:bCs/>
          <w:iCs/>
          <w:sz w:val="20"/>
          <w:szCs w:val="20"/>
        </w:rPr>
        <w:t>rovost and the various committees suggest</w:t>
      </w:r>
      <w:r w:rsidR="007E70D3">
        <w:rPr>
          <w:rFonts w:ascii="Helvetica" w:eastAsia="Times New Roman" w:hAnsi="Helvetica" w:cs="Helvetica"/>
          <w:bCs/>
          <w:iCs/>
          <w:sz w:val="20"/>
          <w:szCs w:val="20"/>
        </w:rPr>
        <w:t xml:space="preserve"> that leadership is</w:t>
      </w:r>
      <w:r w:rsidR="00F34151">
        <w:rPr>
          <w:rFonts w:ascii="Helvetica" w:eastAsia="Times New Roman" w:hAnsi="Helvetica" w:cs="Helvetica"/>
          <w:bCs/>
          <w:iCs/>
          <w:sz w:val="20"/>
          <w:szCs w:val="20"/>
        </w:rPr>
        <w:t xml:space="preserve"> commit</w:t>
      </w:r>
      <w:r w:rsidR="007E70D3">
        <w:rPr>
          <w:rFonts w:ascii="Helvetica" w:eastAsia="Times New Roman" w:hAnsi="Helvetica" w:cs="Helvetica"/>
          <w:bCs/>
          <w:iCs/>
          <w:sz w:val="20"/>
          <w:szCs w:val="20"/>
        </w:rPr>
        <w:t>ted</w:t>
      </w:r>
      <w:r w:rsidR="00F34151">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to </w:t>
      </w:r>
      <w:r w:rsidR="00F34151">
        <w:rPr>
          <w:rFonts w:ascii="Helvetica" w:eastAsia="Times New Roman" w:hAnsi="Helvetica" w:cs="Helvetica"/>
          <w:bCs/>
          <w:iCs/>
          <w:sz w:val="20"/>
          <w:szCs w:val="20"/>
        </w:rPr>
        <w:t>need</w:t>
      </w:r>
      <w:r>
        <w:rPr>
          <w:rFonts w:ascii="Helvetica" w:eastAsia="Times New Roman" w:hAnsi="Helvetica" w:cs="Helvetica"/>
          <w:bCs/>
          <w:iCs/>
          <w:sz w:val="20"/>
          <w:szCs w:val="20"/>
        </w:rPr>
        <w:t>-based growth</w:t>
      </w:r>
      <w:r w:rsidR="007E70D3">
        <w:rPr>
          <w:rFonts w:ascii="Helvetica" w:eastAsia="Times New Roman" w:hAnsi="Helvetica" w:cs="Helvetica"/>
          <w:bCs/>
          <w:iCs/>
          <w:sz w:val="20"/>
          <w:szCs w:val="20"/>
        </w:rPr>
        <w:t>, but</w:t>
      </w:r>
      <w:r>
        <w:rPr>
          <w:rFonts w:ascii="Helvetica" w:eastAsia="Times New Roman" w:hAnsi="Helvetica" w:cs="Helvetica"/>
          <w:bCs/>
          <w:iCs/>
          <w:sz w:val="20"/>
          <w:szCs w:val="20"/>
        </w:rPr>
        <w:t xml:space="preserve"> the commitment to avoid pursuing opportunistic growth </w:t>
      </w:r>
      <w:r w:rsidR="007E70D3">
        <w:rPr>
          <w:rFonts w:ascii="Helvetica" w:eastAsia="Times New Roman" w:hAnsi="Helvetica" w:cs="Helvetica"/>
          <w:bCs/>
          <w:iCs/>
          <w:sz w:val="20"/>
          <w:szCs w:val="20"/>
        </w:rPr>
        <w:t>if a donation presents itself may</w:t>
      </w:r>
      <w:r w:rsidR="00F34151">
        <w:rPr>
          <w:rFonts w:ascii="Helvetica" w:eastAsia="Times New Roman" w:hAnsi="Helvetica" w:cs="Helvetica"/>
          <w:bCs/>
          <w:iCs/>
          <w:sz w:val="20"/>
          <w:szCs w:val="20"/>
        </w:rPr>
        <w:t xml:space="preserve"> not</w:t>
      </w:r>
      <w:r w:rsidR="007E70D3">
        <w:rPr>
          <w:rFonts w:ascii="Helvetica" w:eastAsia="Times New Roman" w:hAnsi="Helvetica" w:cs="Helvetica"/>
          <w:bCs/>
          <w:iCs/>
          <w:sz w:val="20"/>
          <w:szCs w:val="20"/>
        </w:rPr>
        <w:t xml:space="preserve"> be</w:t>
      </w:r>
      <w:r w:rsidR="00F34151">
        <w:rPr>
          <w:rFonts w:ascii="Helvetica" w:eastAsia="Times New Roman" w:hAnsi="Helvetica" w:cs="Helvetica"/>
          <w:bCs/>
          <w:iCs/>
          <w:sz w:val="20"/>
          <w:szCs w:val="20"/>
        </w:rPr>
        <w:t xml:space="preserve"> a</w:t>
      </w:r>
      <w:r>
        <w:rPr>
          <w:rFonts w:ascii="Helvetica" w:eastAsia="Times New Roman" w:hAnsi="Helvetica" w:cs="Helvetica"/>
          <w:bCs/>
          <w:iCs/>
          <w:sz w:val="20"/>
          <w:szCs w:val="20"/>
        </w:rPr>
        <w:t>s</w:t>
      </w:r>
      <w:r w:rsidR="00F34151">
        <w:rPr>
          <w:rFonts w:ascii="Helvetica" w:eastAsia="Times New Roman" w:hAnsi="Helvetica" w:cs="Helvetica"/>
          <w:bCs/>
          <w:iCs/>
          <w:sz w:val="20"/>
          <w:szCs w:val="20"/>
        </w:rPr>
        <w:t xml:space="preserve"> strong. </w:t>
      </w:r>
    </w:p>
    <w:p w14:paraId="0426280F" w14:textId="77777777" w:rsidR="001A503C" w:rsidRPr="00937531" w:rsidRDefault="001A503C" w:rsidP="001A503C">
      <w:pPr>
        <w:pStyle w:val="ListParagraph"/>
        <w:shd w:val="clear" w:color="auto" w:fill="FFFFFF"/>
        <w:spacing w:after="0" w:line="240" w:lineRule="auto"/>
        <w:ind w:left="2520"/>
        <w:rPr>
          <w:rFonts w:ascii="Helvetica" w:eastAsia="Times New Roman" w:hAnsi="Helvetica" w:cs="Helvetica"/>
          <w:b/>
          <w:i/>
          <w:sz w:val="20"/>
          <w:szCs w:val="20"/>
        </w:rPr>
      </w:pPr>
    </w:p>
    <w:p w14:paraId="77AA8F61" w14:textId="66F5BB4C" w:rsidR="001A503C" w:rsidRPr="001A503C" w:rsidRDefault="00F34151" w:rsidP="00EF291C">
      <w:pPr>
        <w:pStyle w:val="ListParagraph"/>
        <w:numPr>
          <w:ilvl w:val="3"/>
          <w:numId w:val="21"/>
        </w:numPr>
        <w:shd w:val="clear" w:color="auto" w:fill="FFFFFF"/>
        <w:spacing w:after="0" w:line="240" w:lineRule="auto"/>
        <w:ind w:left="2160" w:hanging="450"/>
        <w:rPr>
          <w:rFonts w:ascii="Helvetica" w:eastAsia="Times New Roman" w:hAnsi="Helvetica" w:cs="Helvetica"/>
          <w:b/>
          <w:i/>
          <w:sz w:val="20"/>
          <w:szCs w:val="20"/>
        </w:rPr>
      </w:pPr>
      <w:r>
        <w:rPr>
          <w:rFonts w:ascii="Helvetica" w:eastAsia="Times New Roman" w:hAnsi="Helvetica" w:cs="Helvetica"/>
          <w:bCs/>
          <w:iCs/>
          <w:sz w:val="20"/>
          <w:szCs w:val="20"/>
        </w:rPr>
        <w:t xml:space="preserve">Parnassus </w:t>
      </w:r>
      <w:r w:rsidR="007E70D3">
        <w:rPr>
          <w:rFonts w:ascii="Helvetica" w:eastAsia="Times New Roman" w:hAnsi="Helvetica" w:cs="Helvetica"/>
          <w:bCs/>
          <w:iCs/>
          <w:sz w:val="20"/>
          <w:szCs w:val="20"/>
        </w:rPr>
        <w:t xml:space="preserve">faculty groups </w:t>
      </w:r>
      <w:r>
        <w:rPr>
          <w:rFonts w:ascii="Helvetica" w:eastAsia="Times New Roman" w:hAnsi="Helvetica" w:cs="Helvetica"/>
          <w:bCs/>
          <w:iCs/>
          <w:sz w:val="20"/>
          <w:szCs w:val="20"/>
        </w:rPr>
        <w:t>have been consistent</w:t>
      </w:r>
      <w:r w:rsidR="00937531">
        <w:rPr>
          <w:rFonts w:ascii="Helvetica" w:eastAsia="Times New Roman" w:hAnsi="Helvetica" w:cs="Helvetica"/>
          <w:bCs/>
          <w:iCs/>
          <w:sz w:val="20"/>
          <w:szCs w:val="20"/>
        </w:rPr>
        <w:t>ly</w:t>
      </w:r>
      <w:r>
        <w:rPr>
          <w:rFonts w:ascii="Helvetica" w:eastAsia="Times New Roman" w:hAnsi="Helvetica" w:cs="Helvetica"/>
          <w:bCs/>
          <w:iCs/>
          <w:sz w:val="20"/>
          <w:szCs w:val="20"/>
        </w:rPr>
        <w:t xml:space="preserve"> vocal about the </w:t>
      </w:r>
      <w:r w:rsidR="00937531">
        <w:rPr>
          <w:rFonts w:ascii="Helvetica" w:eastAsia="Times New Roman" w:hAnsi="Helvetica" w:cs="Helvetica"/>
          <w:bCs/>
          <w:iCs/>
          <w:sz w:val="20"/>
          <w:szCs w:val="20"/>
        </w:rPr>
        <w:t xml:space="preserve">campus’s </w:t>
      </w:r>
      <w:r>
        <w:rPr>
          <w:rFonts w:ascii="Helvetica" w:eastAsia="Times New Roman" w:hAnsi="Helvetica" w:cs="Helvetica"/>
          <w:bCs/>
          <w:iCs/>
          <w:sz w:val="20"/>
          <w:szCs w:val="20"/>
        </w:rPr>
        <w:t xml:space="preserve">needs. </w:t>
      </w:r>
      <w:r w:rsidR="00937531">
        <w:rPr>
          <w:rFonts w:ascii="Helvetica" w:eastAsia="Times New Roman" w:hAnsi="Helvetica" w:cs="Helvetica"/>
          <w:bCs/>
          <w:iCs/>
          <w:sz w:val="20"/>
          <w:szCs w:val="20"/>
        </w:rPr>
        <w:t>Resources have been committed to</w:t>
      </w:r>
      <w:r>
        <w:rPr>
          <w:rFonts w:ascii="Helvetica" w:eastAsia="Times New Roman" w:hAnsi="Helvetica" w:cs="Helvetica"/>
          <w:bCs/>
          <w:iCs/>
          <w:sz w:val="20"/>
          <w:szCs w:val="20"/>
        </w:rPr>
        <w:t xml:space="preserve"> </w:t>
      </w:r>
      <w:r w:rsidR="00937531">
        <w:rPr>
          <w:rFonts w:ascii="Helvetica" w:eastAsia="Times New Roman" w:hAnsi="Helvetica" w:cs="Helvetica"/>
          <w:bCs/>
          <w:iCs/>
          <w:sz w:val="20"/>
          <w:szCs w:val="20"/>
        </w:rPr>
        <w:t xml:space="preserve">identify scopes, timelines, and a funding plan for </w:t>
      </w:r>
      <w:r>
        <w:rPr>
          <w:rFonts w:ascii="Helvetica" w:eastAsia="Times New Roman" w:hAnsi="Helvetica" w:cs="Helvetica"/>
          <w:bCs/>
          <w:iCs/>
          <w:sz w:val="20"/>
          <w:szCs w:val="20"/>
        </w:rPr>
        <w:t>revitalization</w:t>
      </w:r>
      <w:r w:rsidR="00937531">
        <w:rPr>
          <w:rFonts w:ascii="Helvetica" w:eastAsia="Times New Roman" w:hAnsi="Helvetica" w:cs="Helvetica"/>
          <w:bCs/>
          <w:iCs/>
          <w:sz w:val="20"/>
          <w:szCs w:val="20"/>
        </w:rPr>
        <w:t xml:space="preserve">. However, it is impossible to predict what would </w:t>
      </w:r>
      <w:r>
        <w:rPr>
          <w:rFonts w:ascii="Helvetica" w:eastAsia="Times New Roman" w:hAnsi="Helvetica" w:cs="Helvetica"/>
          <w:bCs/>
          <w:iCs/>
          <w:sz w:val="20"/>
          <w:szCs w:val="20"/>
        </w:rPr>
        <w:t xml:space="preserve">happen if a </w:t>
      </w:r>
      <w:r w:rsidR="00937531">
        <w:rPr>
          <w:rFonts w:ascii="Helvetica" w:eastAsia="Times New Roman" w:hAnsi="Helvetica" w:cs="Helvetica"/>
          <w:bCs/>
          <w:iCs/>
          <w:sz w:val="20"/>
          <w:szCs w:val="20"/>
        </w:rPr>
        <w:t>large</w:t>
      </w:r>
      <w:r>
        <w:rPr>
          <w:rFonts w:ascii="Helvetica" w:eastAsia="Times New Roman" w:hAnsi="Helvetica" w:cs="Helvetica"/>
          <w:bCs/>
          <w:iCs/>
          <w:sz w:val="20"/>
          <w:szCs w:val="20"/>
        </w:rPr>
        <w:t xml:space="preserve"> </w:t>
      </w:r>
      <w:r w:rsidR="00937531">
        <w:rPr>
          <w:rFonts w:ascii="Helvetica" w:eastAsia="Times New Roman" w:hAnsi="Helvetica" w:cs="Helvetica"/>
          <w:bCs/>
          <w:iCs/>
          <w:sz w:val="20"/>
          <w:szCs w:val="20"/>
        </w:rPr>
        <w:t>donation</w:t>
      </w:r>
      <w:r w:rsidR="001A503C">
        <w:rPr>
          <w:rFonts w:ascii="Helvetica" w:eastAsia="Times New Roman" w:hAnsi="Helvetica" w:cs="Helvetica"/>
          <w:bCs/>
          <w:iCs/>
          <w:sz w:val="20"/>
          <w:szCs w:val="20"/>
        </w:rPr>
        <w:t xml:space="preserve"> </w:t>
      </w:r>
      <w:r w:rsidR="00D86244">
        <w:rPr>
          <w:rFonts w:ascii="Helvetica" w:eastAsia="Times New Roman" w:hAnsi="Helvetica" w:cs="Helvetica"/>
          <w:bCs/>
          <w:iCs/>
          <w:sz w:val="20"/>
          <w:szCs w:val="20"/>
        </w:rPr>
        <w:t>were</w:t>
      </w:r>
      <w:r w:rsidR="007E70D3">
        <w:rPr>
          <w:rFonts w:ascii="Helvetica" w:eastAsia="Times New Roman" w:hAnsi="Helvetica" w:cs="Helvetica"/>
          <w:bCs/>
          <w:iCs/>
          <w:sz w:val="20"/>
          <w:szCs w:val="20"/>
        </w:rPr>
        <w:t xml:space="preserve"> received</w:t>
      </w:r>
      <w:r>
        <w:rPr>
          <w:rFonts w:ascii="Helvetica" w:eastAsia="Times New Roman" w:hAnsi="Helvetica" w:cs="Helvetica"/>
          <w:bCs/>
          <w:iCs/>
          <w:sz w:val="20"/>
          <w:szCs w:val="20"/>
        </w:rPr>
        <w:t xml:space="preserve">. </w:t>
      </w:r>
    </w:p>
    <w:p w14:paraId="6EB6D45E" w14:textId="77777777" w:rsidR="001A503C" w:rsidRPr="001A503C" w:rsidRDefault="001A503C" w:rsidP="001A503C">
      <w:pPr>
        <w:shd w:val="clear" w:color="auto" w:fill="FFFFFF"/>
        <w:spacing w:after="0" w:line="240" w:lineRule="auto"/>
        <w:rPr>
          <w:rFonts w:ascii="Helvetica" w:eastAsia="Times New Roman" w:hAnsi="Helvetica" w:cs="Helvetica"/>
          <w:b/>
          <w:i/>
          <w:sz w:val="20"/>
          <w:szCs w:val="20"/>
        </w:rPr>
      </w:pPr>
    </w:p>
    <w:p w14:paraId="68015775" w14:textId="5B756B69" w:rsidR="00101207" w:rsidRPr="001A503C" w:rsidRDefault="001A503C" w:rsidP="00EF291C">
      <w:pPr>
        <w:pStyle w:val="ListParagraph"/>
        <w:numPr>
          <w:ilvl w:val="3"/>
          <w:numId w:val="21"/>
        </w:numPr>
        <w:shd w:val="clear" w:color="auto" w:fill="FFFFFF"/>
        <w:spacing w:after="0" w:line="240" w:lineRule="auto"/>
        <w:ind w:left="2160" w:hanging="450"/>
        <w:rPr>
          <w:rFonts w:ascii="Helvetica" w:eastAsia="Times New Roman" w:hAnsi="Helvetica" w:cs="Helvetica"/>
          <w:b/>
          <w:i/>
          <w:sz w:val="20"/>
          <w:szCs w:val="20"/>
        </w:rPr>
      </w:pPr>
      <w:r>
        <w:rPr>
          <w:rFonts w:ascii="Helvetica" w:eastAsia="Times New Roman" w:hAnsi="Helvetica" w:cs="Helvetica"/>
          <w:bCs/>
          <w:iCs/>
          <w:sz w:val="20"/>
          <w:szCs w:val="20"/>
        </w:rPr>
        <w:t>N</w:t>
      </w:r>
      <w:r w:rsidR="00F34151">
        <w:rPr>
          <w:rFonts w:ascii="Helvetica" w:eastAsia="Times New Roman" w:hAnsi="Helvetica" w:cs="Helvetica"/>
          <w:bCs/>
          <w:iCs/>
          <w:sz w:val="20"/>
          <w:szCs w:val="20"/>
        </w:rPr>
        <w:t xml:space="preserve">eeds and vision tend to resonate </w:t>
      </w:r>
      <w:r>
        <w:rPr>
          <w:rFonts w:ascii="Helvetica" w:eastAsia="Times New Roman" w:hAnsi="Helvetica" w:cs="Helvetica"/>
          <w:bCs/>
          <w:iCs/>
          <w:sz w:val="20"/>
          <w:szCs w:val="20"/>
        </w:rPr>
        <w:t>with donors</w:t>
      </w:r>
      <w:r w:rsidR="00F34151">
        <w:rPr>
          <w:rFonts w:ascii="Helvetica" w:eastAsia="Times New Roman" w:hAnsi="Helvetica" w:cs="Helvetica"/>
          <w:bCs/>
          <w:iCs/>
          <w:sz w:val="20"/>
          <w:szCs w:val="20"/>
        </w:rPr>
        <w:t xml:space="preserve">. </w:t>
      </w:r>
      <w:r>
        <w:rPr>
          <w:rFonts w:ascii="Helvetica" w:eastAsia="Times New Roman" w:hAnsi="Helvetica" w:cs="Helvetica"/>
          <w:bCs/>
          <w:iCs/>
          <w:sz w:val="20"/>
          <w:szCs w:val="20"/>
        </w:rPr>
        <w:t>Funds for buildings are the</w:t>
      </w:r>
      <w:r w:rsidR="00F34151">
        <w:rPr>
          <w:rFonts w:ascii="Helvetica" w:eastAsia="Times New Roman" w:hAnsi="Helvetica" w:cs="Helvetica"/>
          <w:bCs/>
          <w:iCs/>
          <w:sz w:val="20"/>
          <w:szCs w:val="20"/>
        </w:rPr>
        <w:t xml:space="preserve"> most difficult to raise, </w:t>
      </w:r>
      <w:r>
        <w:rPr>
          <w:rFonts w:ascii="Helvetica" w:eastAsia="Times New Roman" w:hAnsi="Helvetica" w:cs="Helvetica"/>
          <w:bCs/>
          <w:iCs/>
          <w:sz w:val="20"/>
          <w:szCs w:val="20"/>
        </w:rPr>
        <w:t xml:space="preserve">as </w:t>
      </w:r>
      <w:r w:rsidR="00F34151">
        <w:rPr>
          <w:rFonts w:ascii="Helvetica" w:eastAsia="Times New Roman" w:hAnsi="Helvetica" w:cs="Helvetica"/>
          <w:bCs/>
          <w:iCs/>
          <w:sz w:val="20"/>
          <w:szCs w:val="20"/>
        </w:rPr>
        <w:t xml:space="preserve">donors tend to </w:t>
      </w:r>
      <w:r>
        <w:rPr>
          <w:rFonts w:ascii="Helvetica" w:eastAsia="Times New Roman" w:hAnsi="Helvetica" w:cs="Helvetica"/>
          <w:bCs/>
          <w:iCs/>
          <w:sz w:val="20"/>
          <w:szCs w:val="20"/>
        </w:rPr>
        <w:t>prefer</w:t>
      </w:r>
      <w:r w:rsidR="00F34151">
        <w:rPr>
          <w:rFonts w:ascii="Helvetica" w:eastAsia="Times New Roman" w:hAnsi="Helvetica" w:cs="Helvetica"/>
          <w:bCs/>
          <w:iCs/>
          <w:sz w:val="20"/>
          <w:szCs w:val="20"/>
        </w:rPr>
        <w:t xml:space="preserve"> to support workers and </w:t>
      </w:r>
      <w:r>
        <w:rPr>
          <w:rFonts w:ascii="Helvetica" w:eastAsia="Times New Roman" w:hAnsi="Helvetica" w:cs="Helvetica"/>
          <w:bCs/>
          <w:iCs/>
          <w:sz w:val="20"/>
          <w:szCs w:val="20"/>
        </w:rPr>
        <w:t xml:space="preserve">the </w:t>
      </w:r>
      <w:r w:rsidR="00F34151">
        <w:rPr>
          <w:rFonts w:ascii="Helvetica" w:eastAsia="Times New Roman" w:hAnsi="Helvetica" w:cs="Helvetica"/>
          <w:bCs/>
          <w:iCs/>
          <w:sz w:val="20"/>
          <w:szCs w:val="20"/>
        </w:rPr>
        <w:t>community</w:t>
      </w:r>
      <w:r>
        <w:rPr>
          <w:rFonts w:ascii="Helvetica" w:eastAsia="Times New Roman" w:hAnsi="Helvetica" w:cs="Helvetica"/>
          <w:bCs/>
          <w:iCs/>
          <w:sz w:val="20"/>
          <w:szCs w:val="20"/>
        </w:rPr>
        <w:t>.</w:t>
      </w:r>
      <w:r w:rsidR="00F34151">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Showing donors what </w:t>
      </w:r>
      <w:r w:rsidR="00F34151">
        <w:rPr>
          <w:rFonts w:ascii="Helvetica" w:eastAsia="Times New Roman" w:hAnsi="Helvetica" w:cs="Helvetica"/>
          <w:bCs/>
          <w:iCs/>
          <w:sz w:val="20"/>
          <w:szCs w:val="20"/>
        </w:rPr>
        <w:t xml:space="preserve">they can help faculty deliver </w:t>
      </w:r>
      <w:r>
        <w:rPr>
          <w:rFonts w:ascii="Helvetica" w:eastAsia="Times New Roman" w:hAnsi="Helvetica" w:cs="Helvetica"/>
          <w:bCs/>
          <w:iCs/>
          <w:sz w:val="20"/>
          <w:szCs w:val="20"/>
        </w:rPr>
        <w:t>is very helpful in fundraising.</w:t>
      </w:r>
    </w:p>
    <w:p w14:paraId="1428DF45" w14:textId="77777777" w:rsidR="001A503C" w:rsidRPr="001A503C" w:rsidRDefault="001A503C" w:rsidP="001A503C">
      <w:pPr>
        <w:shd w:val="clear" w:color="auto" w:fill="FFFFFF"/>
        <w:spacing w:after="0" w:line="240" w:lineRule="auto"/>
        <w:rPr>
          <w:rFonts w:ascii="Helvetica" w:eastAsia="Times New Roman" w:hAnsi="Helvetica" w:cs="Helvetica"/>
          <w:b/>
          <w:i/>
          <w:sz w:val="20"/>
          <w:szCs w:val="20"/>
        </w:rPr>
      </w:pPr>
    </w:p>
    <w:p w14:paraId="2A2788BA" w14:textId="371A1CD1" w:rsidR="00DA27DD" w:rsidRPr="00DA27DD" w:rsidRDefault="00DA27DD" w:rsidP="00EF291C">
      <w:pPr>
        <w:pStyle w:val="ListParagraph"/>
        <w:numPr>
          <w:ilvl w:val="2"/>
          <w:numId w:val="1"/>
        </w:numPr>
        <w:shd w:val="clear" w:color="auto" w:fill="FFFFFF"/>
        <w:spacing w:after="0" w:line="240" w:lineRule="auto"/>
        <w:ind w:left="1710"/>
        <w:rPr>
          <w:rFonts w:ascii="Helvetica" w:eastAsia="Times New Roman" w:hAnsi="Helvetica" w:cs="Helvetica"/>
          <w:b/>
          <w:i/>
          <w:sz w:val="20"/>
          <w:szCs w:val="20"/>
        </w:rPr>
      </w:pPr>
      <w:r>
        <w:rPr>
          <w:rFonts w:ascii="Helvetica" w:eastAsia="Times New Roman" w:hAnsi="Helvetica" w:cs="Helvetica"/>
          <w:bCs/>
          <w:iCs/>
          <w:sz w:val="20"/>
          <w:szCs w:val="20"/>
        </w:rPr>
        <w:t xml:space="preserve">A member asked about </w:t>
      </w:r>
      <w:r w:rsidR="007E70D3">
        <w:rPr>
          <w:rFonts w:ascii="Helvetica" w:eastAsia="Times New Roman" w:hAnsi="Helvetica" w:cs="Helvetica"/>
          <w:bCs/>
          <w:iCs/>
          <w:sz w:val="20"/>
          <w:szCs w:val="20"/>
        </w:rPr>
        <w:t>leadership’s</w:t>
      </w:r>
      <w:r>
        <w:rPr>
          <w:rFonts w:ascii="Helvetica" w:eastAsia="Times New Roman" w:hAnsi="Helvetica" w:cs="Helvetica"/>
          <w:bCs/>
          <w:iCs/>
          <w:sz w:val="20"/>
          <w:szCs w:val="20"/>
        </w:rPr>
        <w:t xml:space="preserve"> commitment to</w:t>
      </w:r>
      <w:r w:rsidR="000E7F41">
        <w:rPr>
          <w:rFonts w:ascii="Helvetica" w:eastAsia="Times New Roman" w:hAnsi="Helvetica" w:cs="Helvetica"/>
          <w:bCs/>
          <w:iCs/>
          <w:sz w:val="20"/>
          <w:szCs w:val="20"/>
        </w:rPr>
        <w:t xml:space="preserve"> </w:t>
      </w:r>
      <w:r w:rsidR="007E70D3">
        <w:rPr>
          <w:rFonts w:ascii="Helvetica" w:eastAsia="Times New Roman" w:hAnsi="Helvetica" w:cs="Helvetica"/>
          <w:bCs/>
          <w:iCs/>
          <w:sz w:val="20"/>
          <w:szCs w:val="20"/>
        </w:rPr>
        <w:t xml:space="preserve">the </w:t>
      </w:r>
      <w:r w:rsidR="000E7F41">
        <w:rPr>
          <w:rFonts w:ascii="Helvetica" w:eastAsia="Times New Roman" w:hAnsi="Helvetica" w:cs="Helvetica"/>
          <w:bCs/>
          <w:iCs/>
          <w:sz w:val="20"/>
          <w:szCs w:val="20"/>
        </w:rPr>
        <w:t xml:space="preserve">discovery themes for Parnassus </w:t>
      </w:r>
      <w:r>
        <w:rPr>
          <w:rFonts w:ascii="Helvetica" w:eastAsia="Times New Roman" w:hAnsi="Helvetica" w:cs="Helvetica"/>
          <w:bCs/>
          <w:iCs/>
          <w:sz w:val="20"/>
          <w:szCs w:val="20"/>
        </w:rPr>
        <w:t>campus given that some funding will have to come from donors. The</w:t>
      </w:r>
      <w:r w:rsidR="007E70D3">
        <w:rPr>
          <w:rFonts w:ascii="Helvetica" w:eastAsia="Times New Roman" w:hAnsi="Helvetica" w:cs="Helvetica"/>
          <w:bCs/>
          <w:iCs/>
          <w:sz w:val="20"/>
          <w:szCs w:val="20"/>
        </w:rPr>
        <w:t>se</w:t>
      </w:r>
      <w:r>
        <w:rPr>
          <w:rFonts w:ascii="Helvetica" w:eastAsia="Times New Roman" w:hAnsi="Helvetica" w:cs="Helvetica"/>
          <w:bCs/>
          <w:iCs/>
          <w:sz w:val="20"/>
          <w:szCs w:val="20"/>
        </w:rPr>
        <w:t xml:space="preserve"> </w:t>
      </w:r>
      <w:r w:rsidR="000E7F41">
        <w:rPr>
          <w:rFonts w:ascii="Helvetica" w:eastAsia="Times New Roman" w:hAnsi="Helvetica" w:cs="Helvetica"/>
          <w:bCs/>
          <w:iCs/>
          <w:sz w:val="20"/>
          <w:szCs w:val="20"/>
        </w:rPr>
        <w:t>themes</w:t>
      </w:r>
      <w:r>
        <w:rPr>
          <w:rFonts w:ascii="Helvetica" w:eastAsia="Times New Roman" w:hAnsi="Helvetica" w:cs="Helvetica"/>
          <w:bCs/>
          <w:iCs/>
          <w:sz w:val="20"/>
          <w:szCs w:val="20"/>
        </w:rPr>
        <w:t xml:space="preserve"> are resonating</w:t>
      </w:r>
      <w:r w:rsidR="007E70D3" w:rsidRPr="007E70D3">
        <w:rPr>
          <w:rFonts w:ascii="Helvetica" w:eastAsia="Times New Roman" w:hAnsi="Helvetica" w:cs="Helvetica"/>
          <w:bCs/>
          <w:iCs/>
          <w:sz w:val="20"/>
          <w:szCs w:val="20"/>
        </w:rPr>
        <w:t xml:space="preserve"> </w:t>
      </w:r>
      <w:r w:rsidR="007E70D3">
        <w:rPr>
          <w:rFonts w:ascii="Helvetica" w:eastAsia="Times New Roman" w:hAnsi="Helvetica" w:cs="Helvetica"/>
          <w:bCs/>
          <w:iCs/>
          <w:sz w:val="20"/>
          <w:szCs w:val="20"/>
        </w:rPr>
        <w:t>with the external community</w:t>
      </w:r>
      <w:r>
        <w:rPr>
          <w:rFonts w:ascii="Helvetica" w:eastAsia="Times New Roman" w:hAnsi="Helvetica" w:cs="Helvetica"/>
          <w:bCs/>
          <w:iCs/>
          <w:sz w:val="20"/>
          <w:szCs w:val="20"/>
        </w:rPr>
        <w:t>, which will increase commitment</w:t>
      </w:r>
      <w:r w:rsidR="007E70D3">
        <w:rPr>
          <w:rFonts w:ascii="Helvetica" w:eastAsia="Times New Roman" w:hAnsi="Helvetica" w:cs="Helvetica"/>
          <w:bCs/>
          <w:iCs/>
          <w:sz w:val="20"/>
          <w:szCs w:val="20"/>
        </w:rPr>
        <w:t>.</w:t>
      </w:r>
    </w:p>
    <w:p w14:paraId="11D586C1" w14:textId="7C1E1C10" w:rsidR="000E7F41" w:rsidRPr="000E7F41" w:rsidRDefault="000E7F41" w:rsidP="00DA27DD">
      <w:pPr>
        <w:pStyle w:val="ListParagraph"/>
        <w:shd w:val="clear" w:color="auto" w:fill="FFFFFF"/>
        <w:spacing w:after="0" w:line="240" w:lineRule="auto"/>
        <w:ind w:left="1980"/>
        <w:rPr>
          <w:rFonts w:ascii="Helvetica" w:eastAsia="Times New Roman" w:hAnsi="Helvetica" w:cs="Helvetica"/>
          <w:b/>
          <w:i/>
          <w:sz w:val="20"/>
          <w:szCs w:val="20"/>
        </w:rPr>
      </w:pPr>
      <w:r>
        <w:rPr>
          <w:rFonts w:ascii="Helvetica" w:eastAsia="Times New Roman" w:hAnsi="Helvetica" w:cs="Helvetica"/>
          <w:bCs/>
          <w:iCs/>
          <w:sz w:val="20"/>
          <w:szCs w:val="20"/>
        </w:rPr>
        <w:t xml:space="preserve"> </w:t>
      </w:r>
    </w:p>
    <w:p w14:paraId="41CCB1A0" w14:textId="6D752EE2" w:rsidR="000E7F41" w:rsidRPr="000A0595" w:rsidRDefault="00DA27DD" w:rsidP="00EF291C">
      <w:pPr>
        <w:pStyle w:val="ListParagraph"/>
        <w:numPr>
          <w:ilvl w:val="2"/>
          <w:numId w:val="1"/>
        </w:numPr>
        <w:shd w:val="clear" w:color="auto" w:fill="FFFFFF"/>
        <w:spacing w:after="0" w:line="240" w:lineRule="auto"/>
        <w:ind w:left="1710"/>
        <w:rPr>
          <w:rFonts w:ascii="Helvetica" w:eastAsia="Times New Roman" w:hAnsi="Helvetica" w:cs="Helvetica"/>
          <w:b/>
          <w:i/>
          <w:sz w:val="20"/>
          <w:szCs w:val="20"/>
        </w:rPr>
      </w:pPr>
      <w:r>
        <w:rPr>
          <w:rFonts w:ascii="Helvetica" w:eastAsia="Times New Roman" w:hAnsi="Helvetica" w:cs="Helvetica"/>
          <w:bCs/>
          <w:iCs/>
          <w:sz w:val="20"/>
          <w:szCs w:val="20"/>
        </w:rPr>
        <w:t xml:space="preserve">A member asked how </w:t>
      </w:r>
      <w:r w:rsidR="00C6025F">
        <w:rPr>
          <w:rFonts w:ascii="Helvetica" w:eastAsia="Times New Roman" w:hAnsi="Helvetica" w:cs="Helvetica"/>
          <w:bCs/>
          <w:iCs/>
          <w:sz w:val="20"/>
          <w:szCs w:val="20"/>
        </w:rPr>
        <w:t xml:space="preserve">leased </w:t>
      </w:r>
      <w:r>
        <w:rPr>
          <w:rFonts w:ascii="Helvetica" w:eastAsia="Times New Roman" w:hAnsi="Helvetica" w:cs="Helvetica"/>
          <w:bCs/>
          <w:iCs/>
          <w:sz w:val="20"/>
          <w:szCs w:val="20"/>
        </w:rPr>
        <w:t>buildings</w:t>
      </w:r>
      <w:r w:rsidR="000E7F41">
        <w:rPr>
          <w:rFonts w:ascii="Helvetica" w:eastAsia="Times New Roman" w:hAnsi="Helvetica" w:cs="Helvetica"/>
          <w:bCs/>
          <w:iCs/>
          <w:sz w:val="20"/>
          <w:szCs w:val="20"/>
        </w:rPr>
        <w:t xml:space="preserve"> fit into th</w:t>
      </w:r>
      <w:r>
        <w:rPr>
          <w:rFonts w:ascii="Helvetica" w:eastAsia="Times New Roman" w:hAnsi="Helvetica" w:cs="Helvetica"/>
          <w:bCs/>
          <w:iCs/>
          <w:sz w:val="20"/>
          <w:szCs w:val="20"/>
        </w:rPr>
        <w:t>e overall financial</w:t>
      </w:r>
      <w:r w:rsidR="000E7F41">
        <w:rPr>
          <w:rFonts w:ascii="Helvetica" w:eastAsia="Times New Roman" w:hAnsi="Helvetica" w:cs="Helvetica"/>
          <w:bCs/>
          <w:iCs/>
          <w:sz w:val="20"/>
          <w:szCs w:val="20"/>
        </w:rPr>
        <w:t xml:space="preserve"> picture. </w:t>
      </w:r>
      <w:r w:rsidR="000E7F41" w:rsidRPr="00DA27DD">
        <w:rPr>
          <w:rFonts w:ascii="Helvetica" w:eastAsia="Times New Roman" w:hAnsi="Helvetica" w:cs="Helvetica"/>
          <w:bCs/>
          <w:iCs/>
          <w:sz w:val="20"/>
          <w:szCs w:val="20"/>
        </w:rPr>
        <w:t xml:space="preserve">In the run-up to Mission Bay, </w:t>
      </w:r>
      <w:r>
        <w:rPr>
          <w:rFonts w:ascii="Helvetica" w:eastAsia="Times New Roman" w:hAnsi="Helvetica" w:cs="Helvetica"/>
          <w:bCs/>
          <w:iCs/>
          <w:sz w:val="20"/>
          <w:szCs w:val="20"/>
        </w:rPr>
        <w:t xml:space="preserve">UCSF needed </w:t>
      </w:r>
      <w:r w:rsidR="000E7F41" w:rsidRPr="00DA27DD">
        <w:rPr>
          <w:rFonts w:ascii="Helvetica" w:eastAsia="Times New Roman" w:hAnsi="Helvetica" w:cs="Helvetica"/>
          <w:bCs/>
          <w:iCs/>
          <w:sz w:val="20"/>
          <w:szCs w:val="20"/>
        </w:rPr>
        <w:t xml:space="preserve">to lease </w:t>
      </w:r>
      <w:r>
        <w:rPr>
          <w:rFonts w:ascii="Helvetica" w:eastAsia="Times New Roman" w:hAnsi="Helvetica" w:cs="Helvetica"/>
          <w:bCs/>
          <w:iCs/>
          <w:sz w:val="20"/>
          <w:szCs w:val="20"/>
        </w:rPr>
        <w:t>space</w:t>
      </w:r>
      <w:r w:rsidR="000E7F41" w:rsidRPr="00DA27DD">
        <w:rPr>
          <w:rFonts w:ascii="Helvetica" w:eastAsia="Times New Roman" w:hAnsi="Helvetica" w:cs="Helvetica"/>
          <w:bCs/>
          <w:iCs/>
          <w:sz w:val="20"/>
          <w:szCs w:val="20"/>
        </w:rPr>
        <w:t xml:space="preserve">. </w:t>
      </w:r>
      <w:r>
        <w:rPr>
          <w:rFonts w:ascii="Helvetica" w:eastAsia="Times New Roman" w:hAnsi="Helvetica" w:cs="Helvetica"/>
          <w:bCs/>
          <w:iCs/>
          <w:sz w:val="20"/>
          <w:szCs w:val="20"/>
        </w:rPr>
        <w:t>However, n</w:t>
      </w:r>
      <w:r w:rsidR="000E7F41" w:rsidRPr="00DA27DD">
        <w:rPr>
          <w:rFonts w:ascii="Helvetica" w:eastAsia="Times New Roman" w:hAnsi="Helvetica" w:cs="Helvetica"/>
          <w:bCs/>
          <w:iCs/>
          <w:sz w:val="20"/>
          <w:szCs w:val="20"/>
        </w:rPr>
        <w:t>ow that Mission Bay is fully developed, this</w:t>
      </w:r>
      <w:r>
        <w:rPr>
          <w:rFonts w:ascii="Helvetica" w:eastAsia="Times New Roman" w:hAnsi="Helvetica" w:cs="Helvetica"/>
          <w:bCs/>
          <w:iCs/>
          <w:sz w:val="20"/>
          <w:szCs w:val="20"/>
        </w:rPr>
        <w:t xml:space="preserve"> type of space is being reduced</w:t>
      </w:r>
      <w:r w:rsidR="000E7F41" w:rsidRPr="00DA27DD">
        <w:rPr>
          <w:rFonts w:ascii="Helvetica" w:eastAsia="Times New Roman" w:hAnsi="Helvetica" w:cs="Helvetica"/>
          <w:bCs/>
          <w:iCs/>
          <w:sz w:val="20"/>
          <w:szCs w:val="20"/>
        </w:rPr>
        <w:t xml:space="preserve">. </w:t>
      </w:r>
      <w:r>
        <w:rPr>
          <w:rFonts w:ascii="Helvetica" w:eastAsia="Times New Roman" w:hAnsi="Helvetica" w:cs="Helvetica"/>
          <w:bCs/>
          <w:iCs/>
          <w:sz w:val="20"/>
          <w:szCs w:val="20"/>
        </w:rPr>
        <w:t>For leased buildings, if</w:t>
      </w:r>
      <w:r w:rsidR="000E7F41" w:rsidRPr="00DA27DD">
        <w:rPr>
          <w:rFonts w:ascii="Helvetica" w:eastAsia="Times New Roman" w:hAnsi="Helvetica" w:cs="Helvetica"/>
          <w:bCs/>
          <w:iCs/>
          <w:sz w:val="20"/>
          <w:szCs w:val="20"/>
        </w:rPr>
        <w:t xml:space="preserve"> </w:t>
      </w:r>
      <w:r w:rsidR="000A0595">
        <w:rPr>
          <w:rFonts w:ascii="Helvetica" w:eastAsia="Times New Roman" w:hAnsi="Helvetica" w:cs="Helvetica"/>
          <w:bCs/>
          <w:iCs/>
          <w:sz w:val="20"/>
          <w:szCs w:val="20"/>
        </w:rPr>
        <w:t>UCSF’s</w:t>
      </w:r>
      <w:r w:rsidR="000E7F41" w:rsidRPr="00DA27DD">
        <w:rPr>
          <w:rFonts w:ascii="Helvetica" w:eastAsia="Times New Roman" w:hAnsi="Helvetica" w:cs="Helvetica"/>
          <w:bCs/>
          <w:iCs/>
          <w:sz w:val="20"/>
          <w:szCs w:val="20"/>
        </w:rPr>
        <w:t xml:space="preserve"> facilities unit is covering the facilities and the </w:t>
      </w:r>
      <w:r w:rsidR="000A0595">
        <w:rPr>
          <w:rFonts w:ascii="Helvetica" w:eastAsia="Times New Roman" w:hAnsi="Helvetica" w:cs="Helvetica"/>
          <w:bCs/>
          <w:iCs/>
          <w:sz w:val="20"/>
          <w:szCs w:val="20"/>
        </w:rPr>
        <w:t>C</w:t>
      </w:r>
      <w:r w:rsidR="000E7F41" w:rsidRPr="00DA27DD">
        <w:rPr>
          <w:rFonts w:ascii="Helvetica" w:eastAsia="Times New Roman" w:hAnsi="Helvetica" w:cs="Helvetica"/>
          <w:bCs/>
          <w:iCs/>
          <w:sz w:val="20"/>
          <w:szCs w:val="20"/>
        </w:rPr>
        <w:t>hancellor is covering debt</w:t>
      </w:r>
      <w:r w:rsidR="000A0595">
        <w:rPr>
          <w:rFonts w:ascii="Helvetica" w:eastAsia="Times New Roman" w:hAnsi="Helvetica" w:cs="Helvetica"/>
          <w:bCs/>
          <w:iCs/>
          <w:sz w:val="20"/>
          <w:szCs w:val="20"/>
        </w:rPr>
        <w:t>, then</w:t>
      </w:r>
      <w:r w:rsidR="000E7F41" w:rsidRPr="00DA27DD">
        <w:rPr>
          <w:rFonts w:ascii="Helvetica" w:eastAsia="Times New Roman" w:hAnsi="Helvetica" w:cs="Helvetica"/>
          <w:bCs/>
          <w:iCs/>
          <w:sz w:val="20"/>
          <w:szCs w:val="20"/>
        </w:rPr>
        <w:t xml:space="preserve"> </w:t>
      </w:r>
      <w:r w:rsidR="000A0595">
        <w:rPr>
          <w:rFonts w:ascii="Helvetica" w:eastAsia="Times New Roman" w:hAnsi="Helvetica" w:cs="Helvetica"/>
          <w:bCs/>
          <w:iCs/>
          <w:sz w:val="20"/>
          <w:szCs w:val="20"/>
        </w:rPr>
        <w:t>the</w:t>
      </w:r>
      <w:r w:rsidR="000E7F41" w:rsidRPr="00DA27DD">
        <w:rPr>
          <w:rFonts w:ascii="Helvetica" w:eastAsia="Times New Roman" w:hAnsi="Helvetica" w:cs="Helvetica"/>
          <w:bCs/>
          <w:iCs/>
          <w:sz w:val="20"/>
          <w:szCs w:val="20"/>
        </w:rPr>
        <w:t xml:space="preserve"> on-campus </w:t>
      </w:r>
      <w:r w:rsidR="000A0595">
        <w:rPr>
          <w:rFonts w:ascii="Helvetica" w:eastAsia="Times New Roman" w:hAnsi="Helvetica" w:cs="Helvetica"/>
          <w:bCs/>
          <w:iCs/>
          <w:sz w:val="20"/>
          <w:szCs w:val="20"/>
        </w:rPr>
        <w:t>facilities and administrative (</w:t>
      </w:r>
      <w:r w:rsidR="000E7F41" w:rsidRPr="00DA27DD">
        <w:rPr>
          <w:rFonts w:ascii="Helvetica" w:eastAsia="Times New Roman" w:hAnsi="Helvetica" w:cs="Helvetica"/>
          <w:bCs/>
          <w:iCs/>
          <w:sz w:val="20"/>
          <w:szCs w:val="20"/>
        </w:rPr>
        <w:t>F&amp;A</w:t>
      </w:r>
      <w:r w:rsidR="000A0595">
        <w:rPr>
          <w:rFonts w:ascii="Helvetica" w:eastAsia="Times New Roman" w:hAnsi="Helvetica" w:cs="Helvetica"/>
          <w:bCs/>
          <w:iCs/>
          <w:sz w:val="20"/>
          <w:szCs w:val="20"/>
        </w:rPr>
        <w:t>)</w:t>
      </w:r>
      <w:r w:rsidR="000E7F41" w:rsidRPr="00DA27DD">
        <w:rPr>
          <w:rFonts w:ascii="Helvetica" w:eastAsia="Times New Roman" w:hAnsi="Helvetica" w:cs="Helvetica"/>
          <w:bCs/>
          <w:iCs/>
          <w:sz w:val="20"/>
          <w:szCs w:val="20"/>
        </w:rPr>
        <w:t xml:space="preserve"> rate</w:t>
      </w:r>
      <w:r w:rsidR="000A0595">
        <w:rPr>
          <w:rFonts w:ascii="Helvetica" w:eastAsia="Times New Roman" w:hAnsi="Helvetica" w:cs="Helvetica"/>
          <w:bCs/>
          <w:iCs/>
          <w:sz w:val="20"/>
          <w:szCs w:val="20"/>
        </w:rPr>
        <w:t xml:space="preserve"> is used</w:t>
      </w:r>
      <w:r w:rsidR="000E7F41" w:rsidRPr="00DA27DD">
        <w:rPr>
          <w:rFonts w:ascii="Helvetica" w:eastAsia="Times New Roman" w:hAnsi="Helvetica" w:cs="Helvetica"/>
          <w:bCs/>
          <w:iCs/>
          <w:sz w:val="20"/>
          <w:szCs w:val="20"/>
        </w:rPr>
        <w:t xml:space="preserve">. </w:t>
      </w:r>
    </w:p>
    <w:p w14:paraId="1962D580" w14:textId="77777777" w:rsidR="000A0595" w:rsidRPr="00DA27DD" w:rsidRDefault="000A0595" w:rsidP="000A0595">
      <w:pPr>
        <w:pStyle w:val="ListParagraph"/>
        <w:shd w:val="clear" w:color="auto" w:fill="FFFFFF"/>
        <w:spacing w:after="0" w:line="240" w:lineRule="auto"/>
        <w:ind w:left="1080"/>
        <w:rPr>
          <w:rFonts w:ascii="Helvetica" w:eastAsia="Times New Roman" w:hAnsi="Helvetica" w:cs="Helvetica"/>
          <w:b/>
          <w:i/>
          <w:sz w:val="20"/>
          <w:szCs w:val="20"/>
        </w:rPr>
      </w:pPr>
    </w:p>
    <w:p w14:paraId="20E6E730" w14:textId="5155856B" w:rsidR="000A0595" w:rsidRPr="000A0595" w:rsidRDefault="000A0595" w:rsidP="00EF291C">
      <w:pPr>
        <w:pStyle w:val="ListParagraph"/>
        <w:numPr>
          <w:ilvl w:val="2"/>
          <w:numId w:val="1"/>
        </w:numPr>
        <w:shd w:val="clear" w:color="auto" w:fill="FFFFFF"/>
        <w:spacing w:after="0" w:line="240" w:lineRule="auto"/>
        <w:ind w:left="1710"/>
        <w:rPr>
          <w:rFonts w:ascii="Helvetica" w:eastAsia="Times New Roman" w:hAnsi="Helvetica" w:cs="Helvetica"/>
          <w:b/>
          <w:i/>
          <w:sz w:val="20"/>
          <w:szCs w:val="20"/>
        </w:rPr>
      </w:pPr>
      <w:r>
        <w:rPr>
          <w:rFonts w:ascii="Helvetica" w:eastAsia="Times New Roman" w:hAnsi="Helvetica" w:cs="Helvetica"/>
          <w:bCs/>
          <w:iCs/>
          <w:sz w:val="20"/>
          <w:szCs w:val="20"/>
        </w:rPr>
        <w:t>A member noted that faculty may be unaware of the</w:t>
      </w:r>
      <w:r w:rsidR="000E7F41">
        <w:rPr>
          <w:rFonts w:ascii="Helvetica" w:eastAsia="Times New Roman" w:hAnsi="Helvetica" w:cs="Helvetica"/>
          <w:bCs/>
          <w:iCs/>
          <w:sz w:val="20"/>
          <w:szCs w:val="20"/>
        </w:rPr>
        <w:t xml:space="preserve"> difficult</w:t>
      </w:r>
      <w:r>
        <w:rPr>
          <w:rFonts w:ascii="Helvetica" w:eastAsia="Times New Roman" w:hAnsi="Helvetica" w:cs="Helvetica"/>
          <w:bCs/>
          <w:iCs/>
          <w:sz w:val="20"/>
          <w:szCs w:val="20"/>
        </w:rPr>
        <w:t>y</w:t>
      </w:r>
      <w:r w:rsidR="000E7F41">
        <w:rPr>
          <w:rFonts w:ascii="Helvetica" w:eastAsia="Times New Roman" w:hAnsi="Helvetica" w:cs="Helvetica"/>
          <w:bCs/>
          <w:iCs/>
          <w:sz w:val="20"/>
          <w:szCs w:val="20"/>
        </w:rPr>
        <w:t xml:space="preserve"> o</w:t>
      </w:r>
      <w:r>
        <w:rPr>
          <w:rFonts w:ascii="Helvetica" w:eastAsia="Times New Roman" w:hAnsi="Helvetica" w:cs="Helvetica"/>
          <w:bCs/>
          <w:iCs/>
          <w:sz w:val="20"/>
          <w:szCs w:val="20"/>
        </w:rPr>
        <w:t>f</w:t>
      </w:r>
      <w:r w:rsidR="000E7F41">
        <w:rPr>
          <w:rFonts w:ascii="Helvetica" w:eastAsia="Times New Roman" w:hAnsi="Helvetica" w:cs="Helvetica"/>
          <w:bCs/>
          <w:iCs/>
          <w:sz w:val="20"/>
          <w:szCs w:val="20"/>
        </w:rPr>
        <w:t xml:space="preserve"> rais</w:t>
      </w:r>
      <w:r>
        <w:rPr>
          <w:rFonts w:ascii="Helvetica" w:eastAsia="Times New Roman" w:hAnsi="Helvetica" w:cs="Helvetica"/>
          <w:bCs/>
          <w:iCs/>
          <w:sz w:val="20"/>
          <w:szCs w:val="20"/>
        </w:rPr>
        <w:t>ing</w:t>
      </w:r>
      <w:r w:rsidR="000E7F41">
        <w:rPr>
          <w:rFonts w:ascii="Helvetica" w:eastAsia="Times New Roman" w:hAnsi="Helvetica" w:cs="Helvetica"/>
          <w:bCs/>
          <w:iCs/>
          <w:sz w:val="20"/>
          <w:szCs w:val="20"/>
        </w:rPr>
        <w:t xml:space="preserve"> money for building</w:t>
      </w:r>
      <w:r>
        <w:rPr>
          <w:rFonts w:ascii="Helvetica" w:eastAsia="Times New Roman" w:hAnsi="Helvetica" w:cs="Helvetica"/>
          <w:bCs/>
          <w:iCs/>
          <w:sz w:val="20"/>
          <w:szCs w:val="20"/>
        </w:rPr>
        <w:t>s</w:t>
      </w:r>
      <w:r w:rsidR="000E7F41">
        <w:rPr>
          <w:rFonts w:ascii="Helvetica" w:eastAsia="Times New Roman" w:hAnsi="Helvetica" w:cs="Helvetica"/>
          <w:bCs/>
          <w:iCs/>
          <w:sz w:val="20"/>
          <w:szCs w:val="20"/>
        </w:rPr>
        <w:t xml:space="preserve"> because big </w:t>
      </w:r>
      <w:r>
        <w:rPr>
          <w:rFonts w:ascii="Helvetica" w:eastAsia="Times New Roman" w:hAnsi="Helvetica" w:cs="Helvetica"/>
          <w:bCs/>
          <w:iCs/>
          <w:sz w:val="20"/>
          <w:szCs w:val="20"/>
        </w:rPr>
        <w:t xml:space="preserve">donation </w:t>
      </w:r>
      <w:r w:rsidR="000E7F41">
        <w:rPr>
          <w:rFonts w:ascii="Helvetica" w:eastAsia="Times New Roman" w:hAnsi="Helvetica" w:cs="Helvetica"/>
          <w:bCs/>
          <w:iCs/>
          <w:sz w:val="20"/>
          <w:szCs w:val="20"/>
        </w:rPr>
        <w:t xml:space="preserve">announcements </w:t>
      </w:r>
      <w:r w:rsidR="005631C2">
        <w:rPr>
          <w:rFonts w:ascii="Helvetica" w:eastAsia="Times New Roman" w:hAnsi="Helvetica" w:cs="Helvetica"/>
          <w:bCs/>
          <w:iCs/>
          <w:sz w:val="20"/>
          <w:szCs w:val="20"/>
        </w:rPr>
        <w:t>almost always</w:t>
      </w:r>
      <w:r w:rsidR="000E7F41">
        <w:rPr>
          <w:rFonts w:ascii="Helvetica" w:eastAsia="Times New Roman" w:hAnsi="Helvetica" w:cs="Helvetica"/>
          <w:bCs/>
          <w:iCs/>
          <w:sz w:val="20"/>
          <w:szCs w:val="20"/>
        </w:rPr>
        <w:t xml:space="preserve"> </w:t>
      </w:r>
      <w:r w:rsidR="00C6025F">
        <w:rPr>
          <w:rFonts w:ascii="Helvetica" w:eastAsia="Times New Roman" w:hAnsi="Helvetica" w:cs="Helvetica"/>
          <w:bCs/>
          <w:iCs/>
          <w:sz w:val="20"/>
          <w:szCs w:val="20"/>
        </w:rPr>
        <w:t>relate to</w:t>
      </w:r>
      <w:r w:rsidR="000E7F41">
        <w:rPr>
          <w:rFonts w:ascii="Helvetica" w:eastAsia="Times New Roman" w:hAnsi="Helvetica" w:cs="Helvetica"/>
          <w:bCs/>
          <w:iCs/>
          <w:sz w:val="20"/>
          <w:szCs w:val="20"/>
        </w:rPr>
        <w:t xml:space="preserve"> capital projects. </w:t>
      </w:r>
      <w:r>
        <w:rPr>
          <w:rFonts w:ascii="Helvetica" w:eastAsia="Times New Roman" w:hAnsi="Helvetica" w:cs="Helvetica"/>
          <w:bCs/>
          <w:iCs/>
          <w:sz w:val="20"/>
          <w:szCs w:val="20"/>
        </w:rPr>
        <w:t xml:space="preserve">The member asked how </w:t>
      </w:r>
      <w:r w:rsidR="000E7F41">
        <w:rPr>
          <w:rFonts w:ascii="Helvetica" w:eastAsia="Times New Roman" w:hAnsi="Helvetica" w:cs="Helvetica"/>
          <w:bCs/>
          <w:iCs/>
          <w:sz w:val="20"/>
          <w:szCs w:val="20"/>
        </w:rPr>
        <w:t>this perception mismatch</w:t>
      </w:r>
      <w:r w:rsidR="00C6025F">
        <w:rPr>
          <w:rFonts w:ascii="Helvetica" w:eastAsia="Times New Roman" w:hAnsi="Helvetica" w:cs="Helvetica"/>
          <w:bCs/>
          <w:iCs/>
          <w:sz w:val="20"/>
          <w:szCs w:val="20"/>
        </w:rPr>
        <w:t xml:space="preserve"> can be addressed</w:t>
      </w:r>
      <w:r>
        <w:rPr>
          <w:rFonts w:ascii="Helvetica" w:eastAsia="Times New Roman" w:hAnsi="Helvetica" w:cs="Helvetica"/>
          <w:bCs/>
          <w:iCs/>
          <w:sz w:val="20"/>
          <w:szCs w:val="20"/>
        </w:rPr>
        <w:t>.</w:t>
      </w:r>
      <w:r w:rsidR="000E7F41">
        <w:rPr>
          <w:rFonts w:ascii="Helvetica" w:eastAsia="Times New Roman" w:hAnsi="Helvetica" w:cs="Helvetica"/>
          <w:bCs/>
          <w:iCs/>
          <w:sz w:val="20"/>
          <w:szCs w:val="20"/>
        </w:rPr>
        <w:t xml:space="preserve"> </w:t>
      </w:r>
    </w:p>
    <w:p w14:paraId="553FDD2D" w14:textId="77777777" w:rsidR="000A0595" w:rsidRPr="000A0595" w:rsidRDefault="000A0595" w:rsidP="000A0595">
      <w:pPr>
        <w:pStyle w:val="ListParagraph"/>
        <w:rPr>
          <w:rFonts w:ascii="Helvetica" w:eastAsia="Times New Roman" w:hAnsi="Helvetica" w:cs="Helvetica"/>
          <w:bCs/>
          <w:iCs/>
          <w:sz w:val="20"/>
          <w:szCs w:val="20"/>
        </w:rPr>
      </w:pPr>
    </w:p>
    <w:p w14:paraId="34A48E88" w14:textId="752B77EE" w:rsidR="000A0595" w:rsidRPr="000A0595" w:rsidRDefault="000A0595" w:rsidP="00EF291C">
      <w:pPr>
        <w:pStyle w:val="ListParagraph"/>
        <w:numPr>
          <w:ilvl w:val="3"/>
          <w:numId w:val="1"/>
        </w:numPr>
        <w:shd w:val="clear" w:color="auto" w:fill="FFFFFF"/>
        <w:spacing w:after="0" w:line="240" w:lineRule="auto"/>
        <w:ind w:left="2160" w:hanging="450"/>
        <w:rPr>
          <w:rFonts w:ascii="Helvetica" w:eastAsia="Times New Roman" w:hAnsi="Helvetica" w:cs="Helvetica"/>
          <w:b/>
          <w:i/>
          <w:sz w:val="20"/>
          <w:szCs w:val="20"/>
        </w:rPr>
      </w:pPr>
      <w:r>
        <w:rPr>
          <w:rFonts w:ascii="Helvetica" w:eastAsia="Times New Roman" w:hAnsi="Helvetica" w:cs="Helvetica"/>
          <w:bCs/>
          <w:iCs/>
          <w:sz w:val="20"/>
          <w:szCs w:val="20"/>
        </w:rPr>
        <w:t>Although large</w:t>
      </w:r>
      <w:r w:rsidR="000E7F41" w:rsidRPr="000A0595">
        <w:rPr>
          <w:rFonts w:ascii="Helvetica" w:eastAsia="Times New Roman" w:hAnsi="Helvetica" w:cs="Helvetica"/>
          <w:bCs/>
          <w:iCs/>
          <w:sz w:val="20"/>
          <w:szCs w:val="20"/>
        </w:rPr>
        <w:t xml:space="preserve"> donations do tend to support capital</w:t>
      </w:r>
      <w:r>
        <w:rPr>
          <w:rFonts w:ascii="Helvetica" w:eastAsia="Times New Roman" w:hAnsi="Helvetica" w:cs="Helvetica"/>
          <w:bCs/>
          <w:iCs/>
          <w:sz w:val="20"/>
          <w:szCs w:val="20"/>
        </w:rPr>
        <w:t>, t</w:t>
      </w:r>
      <w:r w:rsidR="000E7F41" w:rsidRPr="000A0595">
        <w:rPr>
          <w:rFonts w:ascii="Helvetica" w:eastAsia="Times New Roman" w:hAnsi="Helvetica" w:cs="Helvetica"/>
          <w:bCs/>
          <w:iCs/>
          <w:sz w:val="20"/>
          <w:szCs w:val="20"/>
        </w:rPr>
        <w:t xml:space="preserve">he most recent campaign </w:t>
      </w:r>
      <w:r w:rsidR="00C6025F">
        <w:rPr>
          <w:rFonts w:ascii="Helvetica" w:eastAsia="Times New Roman" w:hAnsi="Helvetica" w:cs="Helvetica"/>
          <w:bCs/>
          <w:iCs/>
          <w:sz w:val="20"/>
          <w:szCs w:val="20"/>
        </w:rPr>
        <w:t>supported</w:t>
      </w:r>
      <w:r w:rsidR="000E7F41" w:rsidRPr="000A0595">
        <w:rPr>
          <w:rFonts w:ascii="Helvetica" w:eastAsia="Times New Roman" w:hAnsi="Helvetica" w:cs="Helvetica"/>
          <w:bCs/>
          <w:iCs/>
          <w:sz w:val="20"/>
          <w:szCs w:val="20"/>
        </w:rPr>
        <w:t xml:space="preserve"> people and programs </w:t>
      </w:r>
      <w:proofErr w:type="gramStart"/>
      <w:r w:rsidR="005631C2">
        <w:rPr>
          <w:rFonts w:ascii="Helvetica" w:eastAsia="Times New Roman" w:hAnsi="Helvetica" w:cs="Helvetica"/>
          <w:bCs/>
          <w:iCs/>
          <w:sz w:val="20"/>
          <w:szCs w:val="20"/>
        </w:rPr>
        <w:t>with the exception of</w:t>
      </w:r>
      <w:proofErr w:type="gramEnd"/>
      <w:r w:rsidR="000E7F41" w:rsidRPr="000A0595">
        <w:rPr>
          <w:rFonts w:ascii="Helvetica" w:eastAsia="Times New Roman" w:hAnsi="Helvetica" w:cs="Helvetica"/>
          <w:bCs/>
          <w:iCs/>
          <w:sz w:val="20"/>
          <w:szCs w:val="20"/>
        </w:rPr>
        <w:t xml:space="preserve"> one </w:t>
      </w:r>
      <w:r w:rsidR="005631C2">
        <w:rPr>
          <w:rFonts w:ascii="Helvetica" w:eastAsia="Times New Roman" w:hAnsi="Helvetica" w:cs="Helvetica"/>
          <w:bCs/>
          <w:iCs/>
          <w:sz w:val="20"/>
          <w:szCs w:val="20"/>
        </w:rPr>
        <w:t>large</w:t>
      </w:r>
      <w:r w:rsidR="000E7F41" w:rsidRPr="000A0595">
        <w:rPr>
          <w:rFonts w:ascii="Helvetica" w:eastAsia="Times New Roman" w:hAnsi="Helvetica" w:cs="Helvetica"/>
          <w:bCs/>
          <w:iCs/>
          <w:sz w:val="20"/>
          <w:szCs w:val="20"/>
        </w:rPr>
        <w:t xml:space="preserve"> gift. </w:t>
      </w:r>
      <w:r>
        <w:rPr>
          <w:rFonts w:ascii="Helvetica" w:eastAsia="Times New Roman" w:hAnsi="Helvetica" w:cs="Helvetica"/>
          <w:bCs/>
          <w:iCs/>
          <w:sz w:val="20"/>
          <w:szCs w:val="20"/>
        </w:rPr>
        <w:t>C</w:t>
      </w:r>
      <w:r w:rsidR="000E7F41" w:rsidRPr="000A0595">
        <w:rPr>
          <w:rFonts w:ascii="Helvetica" w:eastAsia="Times New Roman" w:hAnsi="Helvetica" w:cs="Helvetica"/>
          <w:bCs/>
          <w:iCs/>
          <w:sz w:val="20"/>
          <w:szCs w:val="20"/>
        </w:rPr>
        <w:t xml:space="preserve">apital </w:t>
      </w:r>
      <w:r>
        <w:rPr>
          <w:rFonts w:ascii="Helvetica" w:eastAsia="Times New Roman" w:hAnsi="Helvetica" w:cs="Helvetica"/>
          <w:bCs/>
          <w:iCs/>
          <w:sz w:val="20"/>
          <w:szCs w:val="20"/>
        </w:rPr>
        <w:t>was a larger focus when</w:t>
      </w:r>
      <w:r w:rsidR="000E7F41" w:rsidRPr="000A0595">
        <w:rPr>
          <w:rFonts w:ascii="Helvetica" w:eastAsia="Times New Roman" w:hAnsi="Helvetica" w:cs="Helvetica"/>
          <w:bCs/>
          <w:iCs/>
          <w:sz w:val="20"/>
          <w:szCs w:val="20"/>
        </w:rPr>
        <w:t xml:space="preserve"> building Mission Bay</w:t>
      </w:r>
      <w:r>
        <w:rPr>
          <w:rFonts w:ascii="Helvetica" w:eastAsia="Times New Roman" w:hAnsi="Helvetica" w:cs="Helvetica"/>
          <w:bCs/>
          <w:iCs/>
          <w:sz w:val="20"/>
          <w:szCs w:val="20"/>
        </w:rPr>
        <w:t>,</w:t>
      </w:r>
      <w:r w:rsidR="000E7F41" w:rsidRPr="000A0595">
        <w:rPr>
          <w:rFonts w:ascii="Helvetica" w:eastAsia="Times New Roman" w:hAnsi="Helvetica" w:cs="Helvetica"/>
          <w:bCs/>
          <w:iCs/>
          <w:sz w:val="20"/>
          <w:szCs w:val="20"/>
        </w:rPr>
        <w:t xml:space="preserve"> and the need </w:t>
      </w:r>
      <w:r>
        <w:rPr>
          <w:rFonts w:ascii="Helvetica" w:eastAsia="Times New Roman" w:hAnsi="Helvetica" w:cs="Helvetica"/>
          <w:bCs/>
          <w:iCs/>
          <w:sz w:val="20"/>
          <w:szCs w:val="20"/>
        </w:rPr>
        <w:t>for</w:t>
      </w:r>
      <w:r w:rsidR="000E7F41" w:rsidRPr="000A0595">
        <w:rPr>
          <w:rFonts w:ascii="Helvetica" w:eastAsia="Times New Roman" w:hAnsi="Helvetica" w:cs="Helvetica"/>
          <w:bCs/>
          <w:iCs/>
          <w:sz w:val="20"/>
          <w:szCs w:val="20"/>
        </w:rPr>
        <w:t xml:space="preserve"> </w:t>
      </w:r>
      <w:r w:rsidR="00C6025F">
        <w:rPr>
          <w:rFonts w:ascii="Helvetica" w:eastAsia="Times New Roman" w:hAnsi="Helvetica" w:cs="Helvetica"/>
          <w:bCs/>
          <w:iCs/>
          <w:sz w:val="20"/>
          <w:szCs w:val="20"/>
        </w:rPr>
        <w:t xml:space="preserve">funding for </w:t>
      </w:r>
      <w:r w:rsidR="000E7F41" w:rsidRPr="000A0595">
        <w:rPr>
          <w:rFonts w:ascii="Helvetica" w:eastAsia="Times New Roman" w:hAnsi="Helvetica" w:cs="Helvetica"/>
          <w:bCs/>
          <w:iCs/>
          <w:sz w:val="20"/>
          <w:szCs w:val="20"/>
        </w:rPr>
        <w:t>capital projects is great</w:t>
      </w:r>
      <w:r>
        <w:rPr>
          <w:rFonts w:ascii="Helvetica" w:eastAsia="Times New Roman" w:hAnsi="Helvetica" w:cs="Helvetica"/>
          <w:bCs/>
          <w:iCs/>
          <w:sz w:val="20"/>
          <w:szCs w:val="20"/>
        </w:rPr>
        <w:t>er</w:t>
      </w:r>
      <w:r w:rsidR="000E7F41" w:rsidRPr="000A0595">
        <w:rPr>
          <w:rFonts w:ascii="Helvetica" w:eastAsia="Times New Roman" w:hAnsi="Helvetica" w:cs="Helvetica"/>
          <w:bCs/>
          <w:iCs/>
          <w:sz w:val="20"/>
          <w:szCs w:val="20"/>
        </w:rPr>
        <w:t xml:space="preserve"> </w:t>
      </w:r>
      <w:r w:rsidR="005631C2">
        <w:rPr>
          <w:rFonts w:ascii="Helvetica" w:eastAsia="Times New Roman" w:hAnsi="Helvetica" w:cs="Helvetica"/>
          <w:bCs/>
          <w:iCs/>
          <w:sz w:val="20"/>
          <w:szCs w:val="20"/>
        </w:rPr>
        <w:t>now that</w:t>
      </w:r>
      <w:r>
        <w:rPr>
          <w:rFonts w:ascii="Helvetica" w:eastAsia="Times New Roman" w:hAnsi="Helvetica" w:cs="Helvetica"/>
          <w:bCs/>
          <w:iCs/>
          <w:sz w:val="20"/>
          <w:szCs w:val="20"/>
        </w:rPr>
        <w:t xml:space="preserve"> </w:t>
      </w:r>
      <w:r w:rsidR="00C6025F">
        <w:rPr>
          <w:rFonts w:ascii="Helvetica" w:eastAsia="Times New Roman" w:hAnsi="Helvetica" w:cs="Helvetica"/>
          <w:bCs/>
          <w:iCs/>
          <w:sz w:val="20"/>
          <w:szCs w:val="20"/>
        </w:rPr>
        <w:t xml:space="preserve">the </w:t>
      </w:r>
      <w:r>
        <w:rPr>
          <w:rFonts w:ascii="Helvetica" w:eastAsia="Times New Roman" w:hAnsi="Helvetica" w:cs="Helvetica"/>
          <w:bCs/>
          <w:iCs/>
          <w:sz w:val="20"/>
          <w:szCs w:val="20"/>
        </w:rPr>
        <w:t>Parnassus campus</w:t>
      </w:r>
      <w:r w:rsidR="00C6025F">
        <w:rPr>
          <w:rFonts w:ascii="Helvetica" w:eastAsia="Times New Roman" w:hAnsi="Helvetica" w:cs="Helvetica"/>
          <w:bCs/>
          <w:iCs/>
          <w:sz w:val="20"/>
          <w:szCs w:val="20"/>
        </w:rPr>
        <w:t xml:space="preserve"> improvements</w:t>
      </w:r>
      <w:r w:rsidR="005631C2">
        <w:rPr>
          <w:rFonts w:ascii="Helvetica" w:eastAsia="Times New Roman" w:hAnsi="Helvetica" w:cs="Helvetica"/>
          <w:bCs/>
          <w:iCs/>
          <w:sz w:val="20"/>
          <w:szCs w:val="20"/>
        </w:rPr>
        <w:t xml:space="preserve"> are underway</w:t>
      </w:r>
      <w:r w:rsidR="000E7F41" w:rsidRPr="000A0595">
        <w:rPr>
          <w:rFonts w:ascii="Helvetica" w:eastAsia="Times New Roman" w:hAnsi="Helvetica" w:cs="Helvetica"/>
          <w:bCs/>
          <w:iCs/>
          <w:sz w:val="20"/>
          <w:szCs w:val="20"/>
        </w:rPr>
        <w:t xml:space="preserve">. </w:t>
      </w:r>
    </w:p>
    <w:p w14:paraId="298F6894" w14:textId="77777777" w:rsidR="000A0595" w:rsidRPr="000A0595" w:rsidRDefault="000A0595" w:rsidP="000A0595">
      <w:pPr>
        <w:pStyle w:val="ListParagraph"/>
        <w:shd w:val="clear" w:color="auto" w:fill="FFFFFF"/>
        <w:spacing w:after="0" w:line="240" w:lineRule="auto"/>
        <w:ind w:left="2520"/>
        <w:rPr>
          <w:rFonts w:ascii="Helvetica" w:eastAsia="Times New Roman" w:hAnsi="Helvetica" w:cs="Helvetica"/>
          <w:b/>
          <w:i/>
          <w:sz w:val="20"/>
          <w:szCs w:val="20"/>
        </w:rPr>
      </w:pPr>
    </w:p>
    <w:p w14:paraId="68C7DD1F" w14:textId="74776BB4" w:rsidR="000E7F41" w:rsidRPr="000A0595" w:rsidRDefault="005631C2" w:rsidP="00EF291C">
      <w:pPr>
        <w:pStyle w:val="ListParagraph"/>
        <w:numPr>
          <w:ilvl w:val="3"/>
          <w:numId w:val="1"/>
        </w:numPr>
        <w:shd w:val="clear" w:color="auto" w:fill="FFFFFF"/>
        <w:spacing w:after="0" w:line="240" w:lineRule="auto"/>
        <w:ind w:left="2160" w:hanging="450"/>
        <w:rPr>
          <w:rFonts w:ascii="Helvetica" w:eastAsia="Times New Roman" w:hAnsi="Helvetica" w:cs="Helvetica"/>
          <w:b/>
          <w:i/>
          <w:sz w:val="20"/>
          <w:szCs w:val="20"/>
        </w:rPr>
      </w:pPr>
      <w:r>
        <w:rPr>
          <w:rFonts w:ascii="Helvetica" w:eastAsia="Times New Roman" w:hAnsi="Helvetica" w:cs="Helvetica"/>
          <w:bCs/>
          <w:iCs/>
          <w:sz w:val="20"/>
          <w:szCs w:val="20"/>
        </w:rPr>
        <w:t xml:space="preserve">The </w:t>
      </w:r>
      <w:r w:rsidR="000A0595">
        <w:rPr>
          <w:rFonts w:ascii="Helvetica" w:eastAsia="Times New Roman" w:hAnsi="Helvetica" w:cs="Helvetica"/>
          <w:bCs/>
          <w:iCs/>
          <w:sz w:val="20"/>
          <w:szCs w:val="20"/>
        </w:rPr>
        <w:t>Parnassus</w:t>
      </w:r>
      <w:r>
        <w:rPr>
          <w:rFonts w:ascii="Helvetica" w:eastAsia="Times New Roman" w:hAnsi="Helvetica" w:cs="Helvetica"/>
          <w:bCs/>
          <w:iCs/>
          <w:sz w:val="20"/>
          <w:szCs w:val="20"/>
        </w:rPr>
        <w:t xml:space="preserve"> campus</w:t>
      </w:r>
      <w:r w:rsidR="000A0595">
        <w:rPr>
          <w:rFonts w:ascii="Helvetica" w:eastAsia="Times New Roman" w:hAnsi="Helvetica" w:cs="Helvetica"/>
          <w:bCs/>
          <w:iCs/>
          <w:sz w:val="20"/>
          <w:szCs w:val="20"/>
        </w:rPr>
        <w:t xml:space="preserve"> offers a</w:t>
      </w:r>
      <w:r w:rsidR="00C6025F">
        <w:rPr>
          <w:rFonts w:ascii="Helvetica" w:eastAsia="Times New Roman" w:hAnsi="Helvetica" w:cs="Helvetica"/>
          <w:bCs/>
          <w:iCs/>
          <w:sz w:val="20"/>
          <w:szCs w:val="20"/>
        </w:rPr>
        <w:t>n</w:t>
      </w:r>
      <w:r w:rsidR="000E7F41" w:rsidRPr="000A0595">
        <w:rPr>
          <w:rFonts w:ascii="Helvetica" w:eastAsia="Times New Roman" w:hAnsi="Helvetica" w:cs="Helvetica"/>
          <w:bCs/>
          <w:iCs/>
          <w:sz w:val="20"/>
          <w:szCs w:val="20"/>
        </w:rPr>
        <w:t xml:space="preserve"> opportunity to blend gifts. </w:t>
      </w:r>
      <w:r w:rsidR="000A0595">
        <w:rPr>
          <w:rFonts w:ascii="Helvetica" w:eastAsia="Times New Roman" w:hAnsi="Helvetica" w:cs="Helvetica"/>
          <w:bCs/>
          <w:iCs/>
          <w:sz w:val="20"/>
          <w:szCs w:val="20"/>
        </w:rPr>
        <w:t>Donors who are</w:t>
      </w:r>
      <w:r w:rsidR="000E7F41" w:rsidRPr="000A0595">
        <w:rPr>
          <w:rFonts w:ascii="Helvetica" w:eastAsia="Times New Roman" w:hAnsi="Helvetica" w:cs="Helvetica"/>
          <w:bCs/>
          <w:iCs/>
          <w:sz w:val="20"/>
          <w:szCs w:val="20"/>
        </w:rPr>
        <w:t xml:space="preserve"> interested in a specific area can support </w:t>
      </w:r>
      <w:r w:rsidR="00C6025F">
        <w:rPr>
          <w:rFonts w:ascii="Helvetica" w:eastAsia="Times New Roman" w:hAnsi="Helvetica" w:cs="Helvetica"/>
          <w:bCs/>
          <w:iCs/>
          <w:sz w:val="20"/>
          <w:szCs w:val="20"/>
        </w:rPr>
        <w:t>both</w:t>
      </w:r>
      <w:r w:rsidR="000E7F41" w:rsidRPr="000A0595">
        <w:rPr>
          <w:rFonts w:ascii="Helvetica" w:eastAsia="Times New Roman" w:hAnsi="Helvetica" w:cs="Helvetica"/>
          <w:bCs/>
          <w:iCs/>
          <w:sz w:val="20"/>
          <w:szCs w:val="20"/>
        </w:rPr>
        <w:t xml:space="preserve"> people and capital </w:t>
      </w:r>
      <w:r w:rsidR="00C6025F">
        <w:rPr>
          <w:rFonts w:ascii="Helvetica" w:eastAsia="Times New Roman" w:hAnsi="Helvetica" w:cs="Helvetica"/>
          <w:bCs/>
          <w:iCs/>
          <w:sz w:val="20"/>
          <w:szCs w:val="20"/>
        </w:rPr>
        <w:t>in</w:t>
      </w:r>
      <w:r w:rsidR="000E7F41" w:rsidRPr="000A0595">
        <w:rPr>
          <w:rFonts w:ascii="Helvetica" w:eastAsia="Times New Roman" w:hAnsi="Helvetica" w:cs="Helvetica"/>
          <w:bCs/>
          <w:iCs/>
          <w:sz w:val="20"/>
          <w:szCs w:val="20"/>
        </w:rPr>
        <w:t xml:space="preserve"> that area. </w:t>
      </w:r>
      <w:r w:rsidR="00C6025F">
        <w:rPr>
          <w:rFonts w:ascii="Helvetica" w:eastAsia="Times New Roman" w:hAnsi="Helvetica" w:cs="Helvetica"/>
          <w:bCs/>
          <w:iCs/>
          <w:sz w:val="20"/>
          <w:szCs w:val="20"/>
        </w:rPr>
        <w:t>Most donations</w:t>
      </w:r>
      <w:r w:rsidR="00C6025F" w:rsidRPr="000A0595">
        <w:rPr>
          <w:rFonts w:ascii="Helvetica" w:eastAsia="Times New Roman" w:hAnsi="Helvetica" w:cs="Helvetica"/>
          <w:bCs/>
          <w:iCs/>
          <w:sz w:val="20"/>
          <w:szCs w:val="20"/>
        </w:rPr>
        <w:t xml:space="preserve"> come from </w:t>
      </w:r>
      <w:r w:rsidR="00C6025F">
        <w:rPr>
          <w:rFonts w:ascii="Helvetica" w:eastAsia="Times New Roman" w:hAnsi="Helvetica" w:cs="Helvetica"/>
          <w:bCs/>
          <w:iCs/>
          <w:sz w:val="20"/>
          <w:szCs w:val="20"/>
        </w:rPr>
        <w:t xml:space="preserve">the </w:t>
      </w:r>
      <w:r w:rsidR="00C6025F" w:rsidRPr="000A0595">
        <w:rPr>
          <w:rFonts w:ascii="Helvetica" w:eastAsia="Times New Roman" w:hAnsi="Helvetica" w:cs="Helvetica"/>
          <w:bCs/>
          <w:iCs/>
          <w:sz w:val="20"/>
          <w:szCs w:val="20"/>
        </w:rPr>
        <w:t xml:space="preserve">community, grateful patients, and </w:t>
      </w:r>
      <w:r w:rsidR="00C6025F">
        <w:rPr>
          <w:rFonts w:ascii="Helvetica" w:eastAsia="Times New Roman" w:hAnsi="Helvetica" w:cs="Helvetica"/>
          <w:bCs/>
          <w:iCs/>
          <w:sz w:val="20"/>
          <w:szCs w:val="20"/>
        </w:rPr>
        <w:t>a</w:t>
      </w:r>
      <w:r w:rsidR="000E7F41" w:rsidRPr="000A0595">
        <w:rPr>
          <w:rFonts w:ascii="Helvetica" w:eastAsia="Times New Roman" w:hAnsi="Helvetica" w:cs="Helvetica"/>
          <w:bCs/>
          <w:iCs/>
          <w:sz w:val="20"/>
          <w:szCs w:val="20"/>
        </w:rPr>
        <w:t xml:space="preserve"> </w:t>
      </w:r>
      <w:r w:rsidR="00C6025F">
        <w:rPr>
          <w:rFonts w:ascii="Helvetica" w:eastAsia="Times New Roman" w:hAnsi="Helvetica" w:cs="Helvetica"/>
          <w:bCs/>
          <w:iCs/>
          <w:sz w:val="20"/>
          <w:szCs w:val="20"/>
        </w:rPr>
        <w:t>few</w:t>
      </w:r>
      <w:r w:rsidR="000E7F41" w:rsidRPr="000A0595">
        <w:rPr>
          <w:rFonts w:ascii="Helvetica" w:eastAsia="Times New Roman" w:hAnsi="Helvetica" w:cs="Helvetica"/>
          <w:bCs/>
          <w:iCs/>
          <w:sz w:val="20"/>
          <w:szCs w:val="20"/>
        </w:rPr>
        <w:t xml:space="preserve"> strong institutional donors</w:t>
      </w:r>
      <w:r>
        <w:rPr>
          <w:rFonts w:ascii="Helvetica" w:eastAsia="Times New Roman" w:hAnsi="Helvetica" w:cs="Helvetica"/>
          <w:bCs/>
          <w:iCs/>
          <w:sz w:val="20"/>
          <w:szCs w:val="20"/>
        </w:rPr>
        <w:t xml:space="preserve"> who </w:t>
      </w:r>
      <w:r w:rsidR="000E7F41" w:rsidRPr="000A0595">
        <w:rPr>
          <w:rFonts w:ascii="Helvetica" w:eastAsia="Times New Roman" w:hAnsi="Helvetica" w:cs="Helvetica"/>
          <w:bCs/>
          <w:iCs/>
          <w:sz w:val="20"/>
          <w:szCs w:val="20"/>
        </w:rPr>
        <w:t xml:space="preserve">will play a </w:t>
      </w:r>
      <w:r w:rsidR="00261553">
        <w:rPr>
          <w:rFonts w:ascii="Helvetica" w:eastAsia="Times New Roman" w:hAnsi="Helvetica" w:cs="Helvetica"/>
          <w:bCs/>
          <w:iCs/>
          <w:sz w:val="20"/>
          <w:szCs w:val="20"/>
        </w:rPr>
        <w:t>major</w:t>
      </w:r>
      <w:r w:rsidR="000E7F41" w:rsidRPr="000A0595">
        <w:rPr>
          <w:rFonts w:ascii="Helvetica" w:eastAsia="Times New Roman" w:hAnsi="Helvetica" w:cs="Helvetica"/>
          <w:bCs/>
          <w:iCs/>
          <w:sz w:val="20"/>
          <w:szCs w:val="20"/>
        </w:rPr>
        <w:t xml:space="preserve"> role </w:t>
      </w:r>
      <w:r w:rsidR="00CE0659" w:rsidRPr="000A0595">
        <w:rPr>
          <w:rFonts w:ascii="Helvetica" w:eastAsia="Times New Roman" w:hAnsi="Helvetica" w:cs="Helvetica"/>
          <w:bCs/>
          <w:iCs/>
          <w:sz w:val="20"/>
          <w:szCs w:val="20"/>
        </w:rPr>
        <w:t xml:space="preserve">in </w:t>
      </w:r>
      <w:r w:rsidR="00C6025F">
        <w:rPr>
          <w:rFonts w:ascii="Helvetica" w:eastAsia="Times New Roman" w:hAnsi="Helvetica" w:cs="Helvetica"/>
          <w:bCs/>
          <w:iCs/>
          <w:sz w:val="20"/>
          <w:szCs w:val="20"/>
        </w:rPr>
        <w:t>Parnassus fundraising</w:t>
      </w:r>
      <w:r w:rsidR="00CE0659" w:rsidRPr="000A0595">
        <w:rPr>
          <w:rFonts w:ascii="Helvetica" w:eastAsia="Times New Roman" w:hAnsi="Helvetica" w:cs="Helvetica"/>
          <w:bCs/>
          <w:iCs/>
          <w:sz w:val="20"/>
          <w:szCs w:val="20"/>
        </w:rPr>
        <w:t xml:space="preserve">. </w:t>
      </w:r>
    </w:p>
    <w:p w14:paraId="1E78D4D1" w14:textId="77777777" w:rsidR="000A0595" w:rsidRPr="000A0595" w:rsidRDefault="000A0595" w:rsidP="000A0595">
      <w:pPr>
        <w:shd w:val="clear" w:color="auto" w:fill="FFFFFF"/>
        <w:spacing w:after="0" w:line="240" w:lineRule="auto"/>
        <w:rPr>
          <w:rFonts w:ascii="Helvetica" w:eastAsia="Times New Roman" w:hAnsi="Helvetica" w:cs="Helvetica"/>
          <w:b/>
          <w:i/>
          <w:sz w:val="20"/>
          <w:szCs w:val="20"/>
        </w:rPr>
      </w:pPr>
    </w:p>
    <w:p w14:paraId="5EBABF6B" w14:textId="00A1EE39" w:rsidR="00261553" w:rsidRPr="00261553" w:rsidRDefault="00261553" w:rsidP="00EF291C">
      <w:pPr>
        <w:pStyle w:val="ListParagraph"/>
        <w:numPr>
          <w:ilvl w:val="2"/>
          <w:numId w:val="1"/>
        </w:numPr>
        <w:shd w:val="clear" w:color="auto" w:fill="FFFFFF"/>
        <w:spacing w:after="0" w:line="240" w:lineRule="auto"/>
        <w:ind w:left="1710" w:hanging="630"/>
        <w:rPr>
          <w:rFonts w:ascii="Helvetica" w:eastAsia="Times New Roman" w:hAnsi="Helvetica" w:cs="Helvetica"/>
          <w:b/>
          <w:i/>
          <w:sz w:val="20"/>
          <w:szCs w:val="20"/>
        </w:rPr>
      </w:pPr>
      <w:r>
        <w:rPr>
          <w:rFonts w:ascii="Helvetica" w:eastAsia="Times New Roman" w:hAnsi="Helvetica" w:cs="Helvetica"/>
          <w:bCs/>
          <w:iCs/>
          <w:sz w:val="20"/>
          <w:szCs w:val="20"/>
        </w:rPr>
        <w:t xml:space="preserve">A member asked about recognition for donors. </w:t>
      </w:r>
      <w:r w:rsidR="00CE0659" w:rsidRPr="00261553">
        <w:rPr>
          <w:rFonts w:ascii="Helvetica" w:eastAsia="Times New Roman" w:hAnsi="Helvetica" w:cs="Helvetica"/>
          <w:bCs/>
          <w:iCs/>
          <w:sz w:val="20"/>
          <w:szCs w:val="20"/>
        </w:rPr>
        <w:t xml:space="preserve">Recognition is important for a handful of donors and is part of </w:t>
      </w:r>
      <w:r>
        <w:rPr>
          <w:rFonts w:ascii="Helvetica" w:eastAsia="Times New Roman" w:hAnsi="Helvetica" w:cs="Helvetica"/>
          <w:bCs/>
          <w:iCs/>
          <w:sz w:val="20"/>
          <w:szCs w:val="20"/>
        </w:rPr>
        <w:t>UDAR’s</w:t>
      </w:r>
      <w:r w:rsidR="00CE0659" w:rsidRPr="00261553">
        <w:rPr>
          <w:rFonts w:ascii="Helvetica" w:eastAsia="Times New Roman" w:hAnsi="Helvetica" w:cs="Helvetica"/>
          <w:bCs/>
          <w:iCs/>
          <w:sz w:val="20"/>
          <w:szCs w:val="20"/>
        </w:rPr>
        <w:t xml:space="preserve"> program. Mission Bay </w:t>
      </w:r>
      <w:r>
        <w:rPr>
          <w:rFonts w:ascii="Helvetica" w:eastAsia="Times New Roman" w:hAnsi="Helvetica" w:cs="Helvetica"/>
          <w:bCs/>
          <w:iCs/>
          <w:sz w:val="20"/>
          <w:szCs w:val="20"/>
        </w:rPr>
        <w:t>had</w:t>
      </w:r>
      <w:r w:rsidR="00CE0659" w:rsidRPr="00261553">
        <w:rPr>
          <w:rFonts w:ascii="Helvetica" w:eastAsia="Times New Roman" w:hAnsi="Helvetica" w:cs="Helvetica"/>
          <w:bCs/>
          <w:iCs/>
          <w:sz w:val="20"/>
          <w:szCs w:val="20"/>
        </w:rPr>
        <w:t xml:space="preserve"> many donors rather than a single anchor donor</w:t>
      </w:r>
      <w:r>
        <w:rPr>
          <w:rFonts w:ascii="Helvetica" w:eastAsia="Times New Roman" w:hAnsi="Helvetica" w:cs="Helvetica"/>
          <w:bCs/>
          <w:iCs/>
          <w:sz w:val="20"/>
          <w:szCs w:val="20"/>
        </w:rPr>
        <w:t>,</w:t>
      </w:r>
      <w:r w:rsidR="00CE0659" w:rsidRPr="00261553">
        <w:rPr>
          <w:rFonts w:ascii="Helvetica" w:eastAsia="Times New Roman" w:hAnsi="Helvetica" w:cs="Helvetica"/>
          <w:bCs/>
          <w:iCs/>
          <w:sz w:val="20"/>
          <w:szCs w:val="20"/>
        </w:rPr>
        <w:t xml:space="preserve"> which </w:t>
      </w:r>
      <w:r>
        <w:rPr>
          <w:rFonts w:ascii="Helvetica" w:eastAsia="Times New Roman" w:hAnsi="Helvetica" w:cs="Helvetica"/>
          <w:bCs/>
          <w:iCs/>
          <w:sz w:val="20"/>
          <w:szCs w:val="20"/>
        </w:rPr>
        <w:t>change</w:t>
      </w:r>
      <w:r w:rsidR="005631C2">
        <w:rPr>
          <w:rFonts w:ascii="Helvetica" w:eastAsia="Times New Roman" w:hAnsi="Helvetica" w:cs="Helvetica"/>
          <w:bCs/>
          <w:iCs/>
          <w:sz w:val="20"/>
          <w:szCs w:val="20"/>
        </w:rPr>
        <w:t>d</w:t>
      </w:r>
      <w:r>
        <w:rPr>
          <w:rFonts w:ascii="Helvetica" w:eastAsia="Times New Roman" w:hAnsi="Helvetica" w:cs="Helvetica"/>
          <w:bCs/>
          <w:iCs/>
          <w:sz w:val="20"/>
          <w:szCs w:val="20"/>
        </w:rPr>
        <w:t xml:space="preserve"> the</w:t>
      </w:r>
      <w:r w:rsidR="00CE0659" w:rsidRPr="00261553">
        <w:rPr>
          <w:rFonts w:ascii="Helvetica" w:eastAsia="Times New Roman" w:hAnsi="Helvetica" w:cs="Helvetica"/>
          <w:bCs/>
          <w:iCs/>
          <w:sz w:val="20"/>
          <w:szCs w:val="20"/>
        </w:rPr>
        <w:t xml:space="preserve"> standard for recognition</w:t>
      </w:r>
      <w:r>
        <w:rPr>
          <w:rFonts w:ascii="Helvetica" w:eastAsia="Times New Roman" w:hAnsi="Helvetica" w:cs="Helvetica"/>
          <w:bCs/>
          <w:iCs/>
          <w:sz w:val="20"/>
          <w:szCs w:val="20"/>
        </w:rPr>
        <w:t xml:space="preserve"> and </w:t>
      </w:r>
      <w:r w:rsidR="005631C2">
        <w:rPr>
          <w:rFonts w:ascii="Helvetica" w:eastAsia="Times New Roman" w:hAnsi="Helvetica" w:cs="Helvetica"/>
          <w:bCs/>
          <w:iCs/>
          <w:sz w:val="20"/>
          <w:szCs w:val="20"/>
        </w:rPr>
        <w:t>led</w:t>
      </w:r>
      <w:r>
        <w:rPr>
          <w:rFonts w:ascii="Helvetica" w:eastAsia="Times New Roman" w:hAnsi="Helvetica" w:cs="Helvetica"/>
          <w:bCs/>
          <w:iCs/>
          <w:sz w:val="20"/>
          <w:szCs w:val="20"/>
        </w:rPr>
        <w:t xml:space="preserve"> to more signage</w:t>
      </w:r>
      <w:r w:rsidR="00CE0659" w:rsidRPr="00261553">
        <w:rPr>
          <w:rFonts w:ascii="Helvetica" w:eastAsia="Times New Roman" w:hAnsi="Helvetica" w:cs="Helvetica"/>
          <w:bCs/>
          <w:iCs/>
          <w:sz w:val="20"/>
          <w:szCs w:val="20"/>
        </w:rPr>
        <w:t xml:space="preserve">. For Parnassus, </w:t>
      </w:r>
      <w:r>
        <w:rPr>
          <w:rFonts w:ascii="Helvetica" w:eastAsia="Times New Roman" w:hAnsi="Helvetica" w:cs="Helvetica"/>
          <w:bCs/>
          <w:iCs/>
          <w:sz w:val="20"/>
          <w:szCs w:val="20"/>
        </w:rPr>
        <w:t>UDAR will identify creative ways to recognize</w:t>
      </w:r>
      <w:r w:rsidR="00CE0659" w:rsidRPr="00261553">
        <w:rPr>
          <w:rFonts w:ascii="Helvetica" w:eastAsia="Times New Roman" w:hAnsi="Helvetica" w:cs="Helvetica"/>
          <w:bCs/>
          <w:iCs/>
          <w:sz w:val="20"/>
          <w:szCs w:val="20"/>
        </w:rPr>
        <w:t xml:space="preserve"> donors</w:t>
      </w:r>
      <w:r w:rsidR="001207B1">
        <w:rPr>
          <w:rFonts w:ascii="Helvetica" w:eastAsia="Times New Roman" w:hAnsi="Helvetica" w:cs="Helvetica"/>
          <w:bCs/>
          <w:iCs/>
          <w:sz w:val="20"/>
          <w:szCs w:val="20"/>
        </w:rPr>
        <w:t>.</w:t>
      </w:r>
    </w:p>
    <w:p w14:paraId="2FA38520" w14:textId="3D4E5406" w:rsidR="00CE0659" w:rsidRPr="00261553" w:rsidRDefault="00CE0659" w:rsidP="00261553">
      <w:pPr>
        <w:pStyle w:val="ListParagraph"/>
        <w:shd w:val="clear" w:color="auto" w:fill="FFFFFF"/>
        <w:spacing w:after="0" w:line="240" w:lineRule="auto"/>
        <w:ind w:left="1980"/>
        <w:rPr>
          <w:rFonts w:ascii="Helvetica" w:eastAsia="Times New Roman" w:hAnsi="Helvetica" w:cs="Helvetica"/>
          <w:b/>
          <w:i/>
          <w:sz w:val="20"/>
          <w:szCs w:val="20"/>
        </w:rPr>
      </w:pPr>
      <w:r w:rsidRPr="00261553">
        <w:rPr>
          <w:rFonts w:ascii="Helvetica" w:eastAsia="Times New Roman" w:hAnsi="Helvetica" w:cs="Helvetica"/>
          <w:bCs/>
          <w:iCs/>
          <w:sz w:val="20"/>
          <w:szCs w:val="20"/>
        </w:rPr>
        <w:t xml:space="preserve"> </w:t>
      </w:r>
    </w:p>
    <w:p w14:paraId="1309A871" w14:textId="698A0BC7" w:rsidR="00402053" w:rsidRDefault="00C6025F" w:rsidP="00EF291C">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A member asked about</w:t>
      </w:r>
      <w:r w:rsidR="001207B1">
        <w:rPr>
          <w:rFonts w:ascii="Helvetica" w:eastAsia="Times New Roman" w:hAnsi="Helvetica" w:cs="Helvetica"/>
          <w:bCs/>
          <w:iCs/>
          <w:sz w:val="20"/>
          <w:szCs w:val="20"/>
        </w:rPr>
        <w:t xml:space="preserve"> e</w:t>
      </w:r>
      <w:r w:rsidR="00CE0659">
        <w:rPr>
          <w:rFonts w:ascii="Helvetica" w:eastAsia="Times New Roman" w:hAnsi="Helvetica" w:cs="Helvetica"/>
          <w:bCs/>
          <w:iCs/>
          <w:sz w:val="20"/>
          <w:szCs w:val="20"/>
        </w:rPr>
        <w:t>quity in financial planning</w:t>
      </w:r>
      <w:r w:rsidR="001207B1">
        <w:rPr>
          <w:rFonts w:ascii="Helvetica" w:eastAsia="Times New Roman" w:hAnsi="Helvetica" w:cs="Helvetica"/>
          <w:bCs/>
          <w:iCs/>
          <w:sz w:val="20"/>
          <w:szCs w:val="20"/>
        </w:rPr>
        <w:t xml:space="preserve">. </w:t>
      </w:r>
    </w:p>
    <w:p w14:paraId="748FBB02" w14:textId="77777777" w:rsidR="00402053" w:rsidRPr="00402053" w:rsidRDefault="00402053" w:rsidP="00402053">
      <w:pPr>
        <w:pStyle w:val="ListParagraph"/>
        <w:rPr>
          <w:rFonts w:ascii="Helvetica" w:eastAsia="Times New Roman" w:hAnsi="Helvetica" w:cs="Helvetica"/>
          <w:bCs/>
          <w:iCs/>
          <w:sz w:val="20"/>
          <w:szCs w:val="20"/>
        </w:rPr>
      </w:pPr>
    </w:p>
    <w:p w14:paraId="341DF460" w14:textId="7228D373" w:rsidR="00402053" w:rsidRDefault="001207B1" w:rsidP="00EF291C">
      <w:pPr>
        <w:pStyle w:val="ListParagraph"/>
        <w:numPr>
          <w:ilvl w:val="3"/>
          <w:numId w:val="1"/>
        </w:numPr>
        <w:shd w:val="clear" w:color="auto" w:fill="FFFFFF"/>
        <w:spacing w:after="0" w:line="240" w:lineRule="auto"/>
        <w:ind w:left="2160" w:hanging="450"/>
        <w:rPr>
          <w:rFonts w:ascii="Helvetica" w:eastAsia="Times New Roman" w:hAnsi="Helvetica" w:cs="Helvetica"/>
          <w:bCs/>
          <w:iCs/>
          <w:sz w:val="20"/>
          <w:szCs w:val="20"/>
        </w:rPr>
      </w:pPr>
      <w:r>
        <w:rPr>
          <w:rFonts w:ascii="Helvetica" w:eastAsia="Times New Roman" w:hAnsi="Helvetica" w:cs="Helvetica"/>
          <w:bCs/>
          <w:iCs/>
          <w:sz w:val="20"/>
          <w:szCs w:val="20"/>
        </w:rPr>
        <w:t>The a</w:t>
      </w:r>
      <w:r w:rsidR="00CE0659" w:rsidRPr="001207B1">
        <w:rPr>
          <w:rFonts w:ascii="Helvetica" w:eastAsia="Times New Roman" w:hAnsi="Helvetica" w:cs="Helvetica"/>
          <w:bCs/>
          <w:iCs/>
          <w:sz w:val="20"/>
          <w:szCs w:val="20"/>
        </w:rPr>
        <w:t>dministration recognizes that investment</w:t>
      </w:r>
      <w:r>
        <w:rPr>
          <w:rFonts w:ascii="Helvetica" w:eastAsia="Times New Roman" w:hAnsi="Helvetica" w:cs="Helvetica"/>
          <w:bCs/>
          <w:iCs/>
          <w:sz w:val="20"/>
          <w:szCs w:val="20"/>
        </w:rPr>
        <w:t>s</w:t>
      </w:r>
      <w:r w:rsidR="00CE0659" w:rsidRPr="001207B1">
        <w:rPr>
          <w:rFonts w:ascii="Helvetica" w:eastAsia="Times New Roman" w:hAnsi="Helvetica" w:cs="Helvetica"/>
          <w:bCs/>
          <w:iCs/>
          <w:sz w:val="20"/>
          <w:szCs w:val="20"/>
        </w:rPr>
        <w:t xml:space="preserve"> in Mission Bay </w:t>
      </w:r>
      <w:r>
        <w:rPr>
          <w:rFonts w:ascii="Helvetica" w:eastAsia="Times New Roman" w:hAnsi="Helvetica" w:cs="Helvetica"/>
          <w:bCs/>
          <w:iCs/>
          <w:sz w:val="20"/>
          <w:szCs w:val="20"/>
        </w:rPr>
        <w:t>came at the expense of investments in</w:t>
      </w:r>
      <w:r w:rsidR="00CE0659" w:rsidRPr="001207B1">
        <w:rPr>
          <w:rFonts w:ascii="Helvetica" w:eastAsia="Times New Roman" w:hAnsi="Helvetica" w:cs="Helvetica"/>
          <w:bCs/>
          <w:iCs/>
          <w:sz w:val="20"/>
          <w:szCs w:val="20"/>
        </w:rPr>
        <w:t xml:space="preserve"> Parnassus</w:t>
      </w:r>
      <w:r>
        <w:rPr>
          <w:rFonts w:ascii="Helvetica" w:eastAsia="Times New Roman" w:hAnsi="Helvetica" w:cs="Helvetica"/>
          <w:bCs/>
          <w:iCs/>
          <w:sz w:val="20"/>
          <w:szCs w:val="20"/>
        </w:rPr>
        <w:t>,</w:t>
      </w:r>
      <w:r w:rsidR="00CE0659" w:rsidRPr="001207B1">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as new buildings </w:t>
      </w:r>
      <w:r w:rsidR="00402053">
        <w:rPr>
          <w:rFonts w:ascii="Helvetica" w:eastAsia="Times New Roman" w:hAnsi="Helvetica" w:cs="Helvetica"/>
          <w:bCs/>
          <w:iCs/>
          <w:sz w:val="20"/>
          <w:szCs w:val="20"/>
        </w:rPr>
        <w:t>do not</w:t>
      </w:r>
      <w:r>
        <w:rPr>
          <w:rFonts w:ascii="Helvetica" w:eastAsia="Times New Roman" w:hAnsi="Helvetica" w:cs="Helvetica"/>
          <w:bCs/>
          <w:iCs/>
          <w:sz w:val="20"/>
          <w:szCs w:val="20"/>
        </w:rPr>
        <w:t xml:space="preserve"> generate F&amp;A</w:t>
      </w:r>
      <w:r w:rsidR="00402053">
        <w:rPr>
          <w:rFonts w:ascii="Helvetica" w:eastAsia="Times New Roman" w:hAnsi="Helvetica" w:cs="Helvetica"/>
          <w:bCs/>
          <w:iCs/>
          <w:sz w:val="20"/>
          <w:szCs w:val="20"/>
        </w:rPr>
        <w:t xml:space="preserve"> until they are built</w:t>
      </w:r>
      <w:r>
        <w:rPr>
          <w:rFonts w:ascii="Helvetica" w:eastAsia="Times New Roman" w:hAnsi="Helvetica" w:cs="Helvetica"/>
          <w:bCs/>
          <w:iCs/>
          <w:sz w:val="20"/>
          <w:szCs w:val="20"/>
        </w:rPr>
        <w:t xml:space="preserve">. Now, </w:t>
      </w:r>
      <w:r w:rsidR="00B24537">
        <w:rPr>
          <w:rFonts w:ascii="Helvetica" w:eastAsia="Times New Roman" w:hAnsi="Helvetica" w:cs="Helvetica"/>
          <w:bCs/>
          <w:iCs/>
          <w:sz w:val="20"/>
          <w:szCs w:val="20"/>
        </w:rPr>
        <w:t xml:space="preserve">the </w:t>
      </w:r>
      <w:r>
        <w:rPr>
          <w:rFonts w:ascii="Helvetica" w:eastAsia="Times New Roman" w:hAnsi="Helvetica" w:cs="Helvetica"/>
          <w:bCs/>
          <w:iCs/>
          <w:sz w:val="20"/>
          <w:szCs w:val="20"/>
        </w:rPr>
        <w:t xml:space="preserve">Parnassus campus </w:t>
      </w:r>
      <w:r w:rsidR="00B24537">
        <w:rPr>
          <w:rFonts w:ascii="Helvetica" w:eastAsia="Times New Roman" w:hAnsi="Helvetica" w:cs="Helvetica"/>
          <w:bCs/>
          <w:iCs/>
          <w:sz w:val="20"/>
          <w:szCs w:val="20"/>
        </w:rPr>
        <w:t>is</w:t>
      </w:r>
      <w:r>
        <w:rPr>
          <w:rFonts w:ascii="Helvetica" w:eastAsia="Times New Roman" w:hAnsi="Helvetica" w:cs="Helvetica"/>
          <w:bCs/>
          <w:iCs/>
          <w:sz w:val="20"/>
          <w:szCs w:val="20"/>
        </w:rPr>
        <w:t xml:space="preserve"> be</w:t>
      </w:r>
      <w:r w:rsidR="00B24537">
        <w:rPr>
          <w:rFonts w:ascii="Helvetica" w:eastAsia="Times New Roman" w:hAnsi="Helvetica" w:cs="Helvetica"/>
          <w:bCs/>
          <w:iCs/>
          <w:sz w:val="20"/>
          <w:szCs w:val="20"/>
        </w:rPr>
        <w:t>coming</w:t>
      </w:r>
      <w:r>
        <w:rPr>
          <w:rFonts w:ascii="Helvetica" w:eastAsia="Times New Roman" w:hAnsi="Helvetica" w:cs="Helvetica"/>
          <w:bCs/>
          <w:iCs/>
          <w:sz w:val="20"/>
          <w:szCs w:val="20"/>
        </w:rPr>
        <w:t xml:space="preserve"> the foc</w:t>
      </w:r>
      <w:r w:rsidR="00402053">
        <w:rPr>
          <w:rFonts w:ascii="Helvetica" w:eastAsia="Times New Roman" w:hAnsi="Helvetica" w:cs="Helvetica"/>
          <w:bCs/>
          <w:iCs/>
          <w:sz w:val="20"/>
          <w:szCs w:val="20"/>
        </w:rPr>
        <w:t>u</w:t>
      </w:r>
      <w:r>
        <w:rPr>
          <w:rFonts w:ascii="Helvetica" w:eastAsia="Times New Roman" w:hAnsi="Helvetica" w:cs="Helvetica"/>
          <w:bCs/>
          <w:iCs/>
          <w:sz w:val="20"/>
          <w:szCs w:val="20"/>
        </w:rPr>
        <w:t xml:space="preserve">s. </w:t>
      </w:r>
    </w:p>
    <w:p w14:paraId="1494D309" w14:textId="77777777" w:rsidR="00402053" w:rsidRDefault="00402053" w:rsidP="00402053">
      <w:pPr>
        <w:pStyle w:val="ListParagraph"/>
        <w:shd w:val="clear" w:color="auto" w:fill="FFFFFF"/>
        <w:spacing w:after="0" w:line="240" w:lineRule="auto"/>
        <w:ind w:left="2520"/>
        <w:rPr>
          <w:rFonts w:ascii="Helvetica" w:eastAsia="Times New Roman" w:hAnsi="Helvetica" w:cs="Helvetica"/>
          <w:bCs/>
          <w:iCs/>
          <w:sz w:val="20"/>
          <w:szCs w:val="20"/>
        </w:rPr>
      </w:pPr>
    </w:p>
    <w:p w14:paraId="11C7D2FE" w14:textId="0F574B77" w:rsidR="00402053" w:rsidRPr="00B24537" w:rsidRDefault="00B24537" w:rsidP="00B24537">
      <w:pPr>
        <w:pStyle w:val="ListParagraph"/>
        <w:numPr>
          <w:ilvl w:val="3"/>
          <w:numId w:val="1"/>
        </w:numPr>
        <w:shd w:val="clear" w:color="auto" w:fill="FFFFFF"/>
        <w:spacing w:after="0" w:line="240" w:lineRule="auto"/>
        <w:ind w:left="2160" w:hanging="450"/>
        <w:rPr>
          <w:rFonts w:ascii="Helvetica" w:eastAsia="Times New Roman" w:hAnsi="Helvetica" w:cs="Helvetica"/>
          <w:bCs/>
          <w:iCs/>
          <w:sz w:val="20"/>
          <w:szCs w:val="20"/>
        </w:rPr>
      </w:pPr>
      <w:r>
        <w:rPr>
          <w:rFonts w:ascii="Helvetica" w:eastAsia="Times New Roman" w:hAnsi="Helvetica" w:cs="Helvetica"/>
          <w:bCs/>
          <w:iCs/>
          <w:sz w:val="20"/>
          <w:szCs w:val="20"/>
        </w:rPr>
        <w:lastRenderedPageBreak/>
        <w:t>T</w:t>
      </w:r>
      <w:r w:rsidR="00CE0659" w:rsidRPr="001207B1">
        <w:rPr>
          <w:rFonts w:ascii="Helvetica" w:eastAsia="Times New Roman" w:hAnsi="Helvetica" w:cs="Helvetica"/>
          <w:bCs/>
          <w:iCs/>
          <w:sz w:val="20"/>
          <w:szCs w:val="20"/>
        </w:rPr>
        <w:t xml:space="preserve">here are cross-subsidies and </w:t>
      </w:r>
      <w:r w:rsidR="00402053">
        <w:rPr>
          <w:rFonts w:ascii="Helvetica" w:eastAsia="Times New Roman" w:hAnsi="Helvetica" w:cs="Helvetica"/>
          <w:bCs/>
          <w:iCs/>
          <w:sz w:val="20"/>
          <w:szCs w:val="20"/>
        </w:rPr>
        <w:t xml:space="preserve">F&amp;A </w:t>
      </w:r>
      <w:r w:rsidR="00CE0659" w:rsidRPr="001207B1">
        <w:rPr>
          <w:rFonts w:ascii="Helvetica" w:eastAsia="Times New Roman" w:hAnsi="Helvetica" w:cs="Helvetica"/>
          <w:bCs/>
          <w:iCs/>
          <w:sz w:val="20"/>
          <w:szCs w:val="20"/>
        </w:rPr>
        <w:t>spillovers</w:t>
      </w:r>
      <w:r w:rsidR="001207B1">
        <w:rPr>
          <w:rFonts w:ascii="Helvetica" w:eastAsia="Times New Roman" w:hAnsi="Helvetica" w:cs="Helvetica"/>
          <w:bCs/>
          <w:iCs/>
          <w:sz w:val="20"/>
          <w:szCs w:val="20"/>
        </w:rPr>
        <w:t xml:space="preserve"> across buildings and departments</w:t>
      </w:r>
      <w:r w:rsidR="00CE0659" w:rsidRPr="001207B1">
        <w:rPr>
          <w:rFonts w:ascii="Helvetica" w:eastAsia="Times New Roman" w:hAnsi="Helvetica" w:cs="Helvetica"/>
          <w:bCs/>
          <w:iCs/>
          <w:sz w:val="20"/>
          <w:szCs w:val="20"/>
        </w:rPr>
        <w:t xml:space="preserve">. </w:t>
      </w:r>
      <w:r w:rsidR="001207B1">
        <w:rPr>
          <w:rFonts w:ascii="Helvetica" w:eastAsia="Times New Roman" w:hAnsi="Helvetica" w:cs="Helvetica"/>
          <w:bCs/>
          <w:iCs/>
          <w:sz w:val="20"/>
          <w:szCs w:val="20"/>
        </w:rPr>
        <w:t>The administration focuses on</w:t>
      </w:r>
      <w:r w:rsidR="00CE0659" w:rsidRPr="001207B1">
        <w:rPr>
          <w:rFonts w:ascii="Helvetica" w:eastAsia="Times New Roman" w:hAnsi="Helvetica" w:cs="Helvetica"/>
          <w:bCs/>
          <w:iCs/>
          <w:sz w:val="20"/>
          <w:szCs w:val="20"/>
        </w:rPr>
        <w:t xml:space="preserve"> prioritizing needs and </w:t>
      </w:r>
      <w:r w:rsidR="00402053">
        <w:rPr>
          <w:rFonts w:ascii="Helvetica" w:eastAsia="Times New Roman" w:hAnsi="Helvetica" w:cs="Helvetica"/>
          <w:bCs/>
          <w:iCs/>
          <w:sz w:val="20"/>
          <w:szCs w:val="20"/>
        </w:rPr>
        <w:t>then shifting</w:t>
      </w:r>
      <w:r w:rsidR="00CE0659" w:rsidRPr="001207B1">
        <w:rPr>
          <w:rFonts w:ascii="Helvetica" w:eastAsia="Times New Roman" w:hAnsi="Helvetica" w:cs="Helvetica"/>
          <w:bCs/>
          <w:iCs/>
          <w:sz w:val="20"/>
          <w:szCs w:val="20"/>
        </w:rPr>
        <w:t xml:space="preserve"> funds to cover them. </w:t>
      </w:r>
      <w:r w:rsidR="00402053">
        <w:rPr>
          <w:rFonts w:ascii="Helvetica" w:eastAsia="Times New Roman" w:hAnsi="Helvetica" w:cs="Helvetica"/>
          <w:bCs/>
          <w:iCs/>
          <w:sz w:val="20"/>
          <w:szCs w:val="20"/>
        </w:rPr>
        <w:t>For example, t</w:t>
      </w:r>
      <w:r w:rsidR="00CE0659" w:rsidRPr="001207B1">
        <w:rPr>
          <w:rFonts w:ascii="Helvetica" w:eastAsia="Times New Roman" w:hAnsi="Helvetica" w:cs="Helvetica"/>
          <w:bCs/>
          <w:iCs/>
          <w:sz w:val="20"/>
          <w:szCs w:val="20"/>
        </w:rPr>
        <w:t>he F&amp;A model is designed such that dry lab research subsidizes wet lab research</w:t>
      </w:r>
      <w:r w:rsidR="001207B1">
        <w:rPr>
          <w:rFonts w:ascii="Helvetica" w:eastAsia="Times New Roman" w:hAnsi="Helvetica" w:cs="Helvetica"/>
          <w:bCs/>
          <w:iCs/>
          <w:sz w:val="20"/>
          <w:szCs w:val="20"/>
        </w:rPr>
        <w:t>,</w:t>
      </w:r>
      <w:r w:rsidR="00CE0659" w:rsidRPr="001207B1">
        <w:rPr>
          <w:rFonts w:ascii="Helvetica" w:eastAsia="Times New Roman" w:hAnsi="Helvetica" w:cs="Helvetica"/>
          <w:bCs/>
          <w:iCs/>
          <w:sz w:val="20"/>
          <w:szCs w:val="20"/>
        </w:rPr>
        <w:t xml:space="preserve"> </w:t>
      </w:r>
      <w:r w:rsidR="001207B1">
        <w:rPr>
          <w:rFonts w:ascii="Helvetica" w:eastAsia="Times New Roman" w:hAnsi="Helvetica" w:cs="Helvetica"/>
          <w:bCs/>
          <w:iCs/>
          <w:sz w:val="20"/>
          <w:szCs w:val="20"/>
        </w:rPr>
        <w:t xml:space="preserve">as both are charged the </w:t>
      </w:r>
      <w:r w:rsidR="00CE0659" w:rsidRPr="001207B1">
        <w:rPr>
          <w:rFonts w:ascii="Helvetica" w:eastAsia="Times New Roman" w:hAnsi="Helvetica" w:cs="Helvetica"/>
          <w:bCs/>
          <w:iCs/>
          <w:sz w:val="20"/>
          <w:szCs w:val="20"/>
        </w:rPr>
        <w:t xml:space="preserve">same </w:t>
      </w:r>
      <w:r w:rsidR="001207B1">
        <w:rPr>
          <w:rFonts w:ascii="Helvetica" w:eastAsia="Times New Roman" w:hAnsi="Helvetica" w:cs="Helvetica"/>
          <w:bCs/>
          <w:iCs/>
          <w:sz w:val="20"/>
          <w:szCs w:val="20"/>
        </w:rPr>
        <w:t xml:space="preserve">F&amp;A </w:t>
      </w:r>
      <w:r w:rsidR="00CE0659" w:rsidRPr="001207B1">
        <w:rPr>
          <w:rFonts w:ascii="Helvetica" w:eastAsia="Times New Roman" w:hAnsi="Helvetica" w:cs="Helvetica"/>
          <w:bCs/>
          <w:iCs/>
          <w:sz w:val="20"/>
          <w:szCs w:val="20"/>
        </w:rPr>
        <w:t xml:space="preserve">rate </w:t>
      </w:r>
      <w:r w:rsidR="00402053">
        <w:rPr>
          <w:rFonts w:ascii="Helvetica" w:eastAsia="Times New Roman" w:hAnsi="Helvetica" w:cs="Helvetica"/>
          <w:bCs/>
          <w:iCs/>
          <w:sz w:val="20"/>
          <w:szCs w:val="20"/>
        </w:rPr>
        <w:t>even though</w:t>
      </w:r>
      <w:r w:rsidR="00CE0659" w:rsidRPr="001207B1">
        <w:rPr>
          <w:rFonts w:ascii="Helvetica" w:eastAsia="Times New Roman" w:hAnsi="Helvetica" w:cs="Helvetica"/>
          <w:bCs/>
          <w:iCs/>
          <w:sz w:val="20"/>
          <w:szCs w:val="20"/>
        </w:rPr>
        <w:t xml:space="preserve"> we</w:t>
      </w:r>
      <w:r w:rsidR="001207B1">
        <w:rPr>
          <w:rFonts w:ascii="Helvetica" w:eastAsia="Times New Roman" w:hAnsi="Helvetica" w:cs="Helvetica"/>
          <w:bCs/>
          <w:iCs/>
          <w:sz w:val="20"/>
          <w:szCs w:val="20"/>
        </w:rPr>
        <w:t>t</w:t>
      </w:r>
      <w:r w:rsidR="00CE0659" w:rsidRPr="001207B1">
        <w:rPr>
          <w:rFonts w:ascii="Helvetica" w:eastAsia="Times New Roman" w:hAnsi="Helvetica" w:cs="Helvetica"/>
          <w:bCs/>
          <w:iCs/>
          <w:sz w:val="20"/>
          <w:szCs w:val="20"/>
        </w:rPr>
        <w:t xml:space="preserve"> lab</w:t>
      </w:r>
      <w:r w:rsidR="001207B1">
        <w:rPr>
          <w:rFonts w:ascii="Helvetica" w:eastAsia="Times New Roman" w:hAnsi="Helvetica" w:cs="Helvetica"/>
          <w:bCs/>
          <w:iCs/>
          <w:sz w:val="20"/>
          <w:szCs w:val="20"/>
        </w:rPr>
        <w:t xml:space="preserve"> space</w:t>
      </w:r>
      <w:r w:rsidR="00CE0659" w:rsidRPr="001207B1">
        <w:rPr>
          <w:rFonts w:ascii="Helvetica" w:eastAsia="Times New Roman" w:hAnsi="Helvetica" w:cs="Helvetica"/>
          <w:bCs/>
          <w:iCs/>
          <w:sz w:val="20"/>
          <w:szCs w:val="20"/>
        </w:rPr>
        <w:t xml:space="preserve"> is more expensive</w:t>
      </w:r>
      <w:r w:rsidR="001207B1">
        <w:rPr>
          <w:rFonts w:ascii="Helvetica" w:eastAsia="Times New Roman" w:hAnsi="Helvetica" w:cs="Helvetica"/>
          <w:bCs/>
          <w:iCs/>
          <w:sz w:val="20"/>
          <w:szCs w:val="20"/>
        </w:rPr>
        <w:t>.</w:t>
      </w:r>
      <w:r w:rsidR="00402053">
        <w:rPr>
          <w:rFonts w:ascii="Helvetica" w:eastAsia="Times New Roman" w:hAnsi="Helvetica" w:cs="Helvetica"/>
          <w:bCs/>
          <w:iCs/>
          <w:sz w:val="20"/>
          <w:szCs w:val="20"/>
        </w:rPr>
        <w:t xml:space="preserve"> </w:t>
      </w:r>
      <w:r w:rsidR="00402053" w:rsidRPr="00B24537">
        <w:rPr>
          <w:rFonts w:ascii="Helvetica" w:eastAsia="Times New Roman" w:hAnsi="Helvetica" w:cs="Helvetica"/>
          <w:bCs/>
          <w:iCs/>
          <w:sz w:val="20"/>
          <w:szCs w:val="20"/>
        </w:rPr>
        <w:t>A committee member noted that</w:t>
      </w:r>
      <w:r w:rsidR="008F2323" w:rsidRPr="00B24537">
        <w:rPr>
          <w:rFonts w:ascii="Helvetica" w:eastAsia="Times New Roman" w:hAnsi="Helvetica" w:cs="Helvetica"/>
          <w:bCs/>
          <w:iCs/>
          <w:sz w:val="20"/>
          <w:szCs w:val="20"/>
        </w:rPr>
        <w:t xml:space="preserve"> prioritizing wet lab space</w:t>
      </w:r>
      <w:r>
        <w:rPr>
          <w:rFonts w:ascii="Helvetica" w:eastAsia="Times New Roman" w:hAnsi="Helvetica" w:cs="Helvetica"/>
          <w:bCs/>
          <w:iCs/>
          <w:sz w:val="20"/>
          <w:szCs w:val="20"/>
        </w:rPr>
        <w:t xml:space="preserve"> in this way creates some equity issues</w:t>
      </w:r>
      <w:r w:rsidR="00402053" w:rsidRPr="00B24537">
        <w:rPr>
          <w:rFonts w:ascii="Helvetica" w:eastAsia="Times New Roman" w:hAnsi="Helvetica" w:cs="Helvetica"/>
          <w:bCs/>
          <w:iCs/>
          <w:sz w:val="20"/>
          <w:szCs w:val="20"/>
        </w:rPr>
        <w:t>.</w:t>
      </w:r>
    </w:p>
    <w:p w14:paraId="39F60CA0" w14:textId="77777777" w:rsidR="00402053" w:rsidRPr="00402053" w:rsidRDefault="00402053" w:rsidP="00402053">
      <w:pPr>
        <w:pStyle w:val="ListParagraph"/>
        <w:rPr>
          <w:rFonts w:ascii="Helvetica" w:eastAsia="Times New Roman" w:hAnsi="Helvetica" w:cs="Helvetica"/>
          <w:bCs/>
          <w:iCs/>
          <w:sz w:val="20"/>
          <w:szCs w:val="20"/>
        </w:rPr>
      </w:pPr>
    </w:p>
    <w:p w14:paraId="637E2E48" w14:textId="628C7974" w:rsidR="008F2323" w:rsidRPr="00402053" w:rsidRDefault="00402053" w:rsidP="00EF291C">
      <w:pPr>
        <w:pStyle w:val="ListParagraph"/>
        <w:numPr>
          <w:ilvl w:val="3"/>
          <w:numId w:val="1"/>
        </w:numPr>
        <w:shd w:val="clear" w:color="auto" w:fill="FFFFFF"/>
        <w:spacing w:after="0" w:line="240" w:lineRule="auto"/>
        <w:ind w:left="2160" w:hanging="450"/>
        <w:rPr>
          <w:rFonts w:ascii="Helvetica" w:eastAsia="Times New Roman" w:hAnsi="Helvetica" w:cs="Helvetica"/>
          <w:bCs/>
          <w:iCs/>
          <w:sz w:val="20"/>
          <w:szCs w:val="20"/>
        </w:rPr>
      </w:pPr>
      <w:r>
        <w:rPr>
          <w:rFonts w:ascii="Helvetica" w:eastAsia="Times New Roman" w:hAnsi="Helvetica" w:cs="Helvetica"/>
          <w:bCs/>
          <w:iCs/>
          <w:sz w:val="20"/>
          <w:szCs w:val="20"/>
        </w:rPr>
        <w:t xml:space="preserve">It was noted </w:t>
      </w:r>
      <w:r w:rsidR="00B24537">
        <w:rPr>
          <w:rFonts w:ascii="Helvetica" w:eastAsia="Times New Roman" w:hAnsi="Helvetica" w:cs="Helvetica"/>
          <w:bCs/>
          <w:iCs/>
          <w:sz w:val="20"/>
          <w:szCs w:val="20"/>
        </w:rPr>
        <w:t xml:space="preserve">that </w:t>
      </w:r>
      <w:r w:rsidR="008F2323" w:rsidRPr="00402053">
        <w:rPr>
          <w:rFonts w:ascii="Helvetica" w:eastAsia="Times New Roman" w:hAnsi="Helvetica" w:cs="Helvetica"/>
          <w:bCs/>
          <w:iCs/>
          <w:sz w:val="20"/>
          <w:szCs w:val="20"/>
        </w:rPr>
        <w:t>build</w:t>
      </w:r>
      <w:r>
        <w:rPr>
          <w:rFonts w:ascii="Helvetica" w:eastAsia="Times New Roman" w:hAnsi="Helvetica" w:cs="Helvetica"/>
          <w:bCs/>
          <w:iCs/>
          <w:sz w:val="20"/>
          <w:szCs w:val="20"/>
        </w:rPr>
        <w:t>ing</w:t>
      </w:r>
      <w:r w:rsidR="008F2323" w:rsidRPr="00402053">
        <w:rPr>
          <w:rFonts w:ascii="Helvetica" w:eastAsia="Times New Roman" w:hAnsi="Helvetica" w:cs="Helvetica"/>
          <w:bCs/>
          <w:iCs/>
          <w:sz w:val="20"/>
          <w:szCs w:val="20"/>
        </w:rPr>
        <w:t xml:space="preserve"> new wet lab space </w:t>
      </w:r>
      <w:r>
        <w:rPr>
          <w:rFonts w:ascii="Helvetica" w:eastAsia="Times New Roman" w:hAnsi="Helvetica" w:cs="Helvetica"/>
          <w:bCs/>
          <w:iCs/>
          <w:sz w:val="20"/>
          <w:szCs w:val="20"/>
        </w:rPr>
        <w:t>is less expensive than</w:t>
      </w:r>
      <w:r w:rsidR="008F2323" w:rsidRPr="00402053">
        <w:rPr>
          <w:rFonts w:ascii="Helvetica" w:eastAsia="Times New Roman" w:hAnsi="Helvetica" w:cs="Helvetica"/>
          <w:bCs/>
          <w:iCs/>
          <w:sz w:val="20"/>
          <w:szCs w:val="20"/>
        </w:rPr>
        <w:t xml:space="preserve"> renovat</w:t>
      </w:r>
      <w:r>
        <w:rPr>
          <w:rFonts w:ascii="Helvetica" w:eastAsia="Times New Roman" w:hAnsi="Helvetica" w:cs="Helvetica"/>
          <w:bCs/>
          <w:iCs/>
          <w:sz w:val="20"/>
          <w:szCs w:val="20"/>
        </w:rPr>
        <w:t>ing</w:t>
      </w:r>
      <w:r w:rsidR="008F2323" w:rsidRPr="00402053">
        <w:rPr>
          <w:rFonts w:ascii="Helvetica" w:eastAsia="Times New Roman" w:hAnsi="Helvetica" w:cs="Helvetica"/>
          <w:bCs/>
          <w:iCs/>
          <w:sz w:val="20"/>
          <w:szCs w:val="20"/>
        </w:rPr>
        <w:t xml:space="preserve"> existing space to </w:t>
      </w:r>
      <w:r w:rsidR="00B24537">
        <w:rPr>
          <w:rFonts w:ascii="Helvetica" w:eastAsia="Times New Roman" w:hAnsi="Helvetica" w:cs="Helvetica"/>
          <w:bCs/>
          <w:iCs/>
          <w:sz w:val="20"/>
          <w:szCs w:val="20"/>
        </w:rPr>
        <w:t xml:space="preserve">meet </w:t>
      </w:r>
      <w:r>
        <w:rPr>
          <w:rFonts w:ascii="Helvetica" w:eastAsia="Times New Roman" w:hAnsi="Helvetica" w:cs="Helvetica"/>
          <w:bCs/>
          <w:iCs/>
          <w:sz w:val="20"/>
          <w:szCs w:val="20"/>
        </w:rPr>
        <w:t>current</w:t>
      </w:r>
      <w:r w:rsidR="008F2323" w:rsidRPr="00402053">
        <w:rPr>
          <w:rFonts w:ascii="Helvetica" w:eastAsia="Times New Roman" w:hAnsi="Helvetica" w:cs="Helvetica"/>
          <w:bCs/>
          <w:iCs/>
          <w:sz w:val="20"/>
          <w:szCs w:val="20"/>
        </w:rPr>
        <w:t xml:space="preserve"> wet lab quality</w:t>
      </w:r>
      <w:r>
        <w:rPr>
          <w:rFonts w:ascii="Helvetica" w:eastAsia="Times New Roman" w:hAnsi="Helvetica" w:cs="Helvetica"/>
          <w:bCs/>
          <w:iCs/>
          <w:sz w:val="20"/>
          <w:szCs w:val="20"/>
        </w:rPr>
        <w:t xml:space="preserve"> standards</w:t>
      </w:r>
      <w:r w:rsidR="008F2323" w:rsidRPr="00402053">
        <w:rPr>
          <w:rFonts w:ascii="Helvetica" w:eastAsia="Times New Roman" w:hAnsi="Helvetica" w:cs="Helvetica"/>
          <w:bCs/>
          <w:iCs/>
          <w:sz w:val="20"/>
          <w:szCs w:val="20"/>
        </w:rPr>
        <w:t xml:space="preserve">. Certain spaces </w:t>
      </w:r>
      <w:r>
        <w:rPr>
          <w:rFonts w:ascii="Helvetica" w:eastAsia="Times New Roman" w:hAnsi="Helvetica" w:cs="Helvetica"/>
          <w:bCs/>
          <w:iCs/>
          <w:sz w:val="20"/>
          <w:szCs w:val="20"/>
        </w:rPr>
        <w:t>cannot</w:t>
      </w:r>
      <w:r w:rsidR="008F2323" w:rsidRPr="00402053">
        <w:rPr>
          <w:rFonts w:ascii="Helvetica" w:eastAsia="Times New Roman" w:hAnsi="Helvetica" w:cs="Helvetica"/>
          <w:bCs/>
          <w:iCs/>
          <w:sz w:val="20"/>
          <w:szCs w:val="20"/>
        </w:rPr>
        <w:t xml:space="preserve"> be renovated </w:t>
      </w:r>
      <w:r>
        <w:rPr>
          <w:rFonts w:ascii="Helvetica" w:eastAsia="Times New Roman" w:hAnsi="Helvetica" w:cs="Helvetica"/>
          <w:bCs/>
          <w:iCs/>
          <w:sz w:val="20"/>
          <w:szCs w:val="20"/>
        </w:rPr>
        <w:t xml:space="preserve">(e.g., </w:t>
      </w:r>
      <w:r w:rsidR="008F2323" w:rsidRPr="00402053">
        <w:rPr>
          <w:rFonts w:ascii="Helvetica" w:eastAsia="Times New Roman" w:hAnsi="Helvetica" w:cs="Helvetica"/>
          <w:bCs/>
          <w:iCs/>
          <w:sz w:val="20"/>
          <w:szCs w:val="20"/>
        </w:rPr>
        <w:t>floor</w:t>
      </w:r>
      <w:r>
        <w:rPr>
          <w:rFonts w:ascii="Helvetica" w:eastAsia="Times New Roman" w:hAnsi="Helvetica" w:cs="Helvetica"/>
          <w:bCs/>
          <w:iCs/>
          <w:sz w:val="20"/>
          <w:szCs w:val="20"/>
        </w:rPr>
        <w:t>-</w:t>
      </w:r>
      <w:r w:rsidR="008F2323" w:rsidRPr="00402053">
        <w:rPr>
          <w:rFonts w:ascii="Helvetica" w:eastAsia="Times New Roman" w:hAnsi="Helvetica" w:cs="Helvetica"/>
          <w:bCs/>
          <w:iCs/>
          <w:sz w:val="20"/>
          <w:szCs w:val="20"/>
        </w:rPr>
        <w:t>to</w:t>
      </w:r>
      <w:r>
        <w:rPr>
          <w:rFonts w:ascii="Helvetica" w:eastAsia="Times New Roman" w:hAnsi="Helvetica" w:cs="Helvetica"/>
          <w:bCs/>
          <w:iCs/>
          <w:sz w:val="20"/>
          <w:szCs w:val="20"/>
        </w:rPr>
        <w:t>-</w:t>
      </w:r>
      <w:r w:rsidR="008F2323" w:rsidRPr="00402053">
        <w:rPr>
          <w:rFonts w:ascii="Helvetica" w:eastAsia="Times New Roman" w:hAnsi="Helvetica" w:cs="Helvetica"/>
          <w:bCs/>
          <w:iCs/>
          <w:sz w:val="20"/>
          <w:szCs w:val="20"/>
        </w:rPr>
        <w:t xml:space="preserve">floor heights in </w:t>
      </w:r>
      <w:r>
        <w:rPr>
          <w:rFonts w:ascii="Helvetica" w:eastAsia="Times New Roman" w:hAnsi="Helvetica" w:cs="Helvetica"/>
          <w:bCs/>
          <w:iCs/>
          <w:sz w:val="20"/>
          <w:szCs w:val="20"/>
        </w:rPr>
        <w:t xml:space="preserve">the </w:t>
      </w:r>
      <w:r w:rsidR="008F2323" w:rsidRPr="00402053">
        <w:rPr>
          <w:rFonts w:ascii="Helvetica" w:eastAsia="Times New Roman" w:hAnsi="Helvetica" w:cs="Helvetica"/>
          <w:bCs/>
          <w:iCs/>
          <w:sz w:val="20"/>
          <w:szCs w:val="20"/>
        </w:rPr>
        <w:t xml:space="preserve">Clinical </w:t>
      </w:r>
      <w:r>
        <w:rPr>
          <w:rFonts w:ascii="Helvetica" w:eastAsia="Times New Roman" w:hAnsi="Helvetica" w:cs="Helvetica"/>
          <w:bCs/>
          <w:iCs/>
          <w:sz w:val="20"/>
          <w:szCs w:val="20"/>
        </w:rPr>
        <w:t>S</w:t>
      </w:r>
      <w:r w:rsidR="008F2323" w:rsidRPr="00402053">
        <w:rPr>
          <w:rFonts w:ascii="Helvetica" w:eastAsia="Times New Roman" w:hAnsi="Helvetica" w:cs="Helvetica"/>
          <w:bCs/>
          <w:iCs/>
          <w:sz w:val="20"/>
          <w:szCs w:val="20"/>
        </w:rPr>
        <w:t xml:space="preserve">ciences building are too low according to </w:t>
      </w:r>
      <w:r>
        <w:rPr>
          <w:rFonts w:ascii="Helvetica" w:eastAsia="Times New Roman" w:hAnsi="Helvetica" w:cs="Helvetica"/>
          <w:bCs/>
          <w:iCs/>
          <w:sz w:val="20"/>
          <w:szCs w:val="20"/>
        </w:rPr>
        <w:t>current</w:t>
      </w:r>
      <w:r w:rsidR="008F2323" w:rsidRPr="00402053">
        <w:rPr>
          <w:rFonts w:ascii="Helvetica" w:eastAsia="Times New Roman" w:hAnsi="Helvetica" w:cs="Helvetica"/>
          <w:bCs/>
          <w:iCs/>
          <w:sz w:val="20"/>
          <w:szCs w:val="20"/>
        </w:rPr>
        <w:t xml:space="preserve"> standards</w:t>
      </w:r>
      <w:r>
        <w:rPr>
          <w:rFonts w:ascii="Helvetica" w:eastAsia="Times New Roman" w:hAnsi="Helvetica" w:cs="Helvetica"/>
          <w:bCs/>
          <w:iCs/>
          <w:sz w:val="20"/>
          <w:szCs w:val="20"/>
        </w:rPr>
        <w:t xml:space="preserve"> but are impossible to change).</w:t>
      </w:r>
    </w:p>
    <w:p w14:paraId="551F2DE7" w14:textId="77777777" w:rsidR="001207B1" w:rsidRPr="008F2323" w:rsidRDefault="001207B1" w:rsidP="001207B1">
      <w:pPr>
        <w:pStyle w:val="ListParagraph"/>
        <w:shd w:val="clear" w:color="auto" w:fill="FFFFFF"/>
        <w:spacing w:after="0" w:line="240" w:lineRule="auto"/>
        <w:ind w:left="1080"/>
        <w:rPr>
          <w:rFonts w:ascii="Helvetica" w:eastAsia="Times New Roman" w:hAnsi="Helvetica" w:cs="Helvetica"/>
          <w:b/>
          <w:i/>
          <w:sz w:val="20"/>
          <w:szCs w:val="20"/>
        </w:rPr>
      </w:pPr>
    </w:p>
    <w:p w14:paraId="6FC244F3" w14:textId="18720CC8" w:rsidR="00EF291C" w:rsidRDefault="00402053" w:rsidP="00EF291C">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A member asked about</w:t>
      </w:r>
      <w:r w:rsidR="008F2323">
        <w:rPr>
          <w:rFonts w:ascii="Helvetica" w:eastAsia="Times New Roman" w:hAnsi="Helvetica" w:cs="Helvetica"/>
          <w:bCs/>
          <w:iCs/>
          <w:sz w:val="20"/>
          <w:szCs w:val="20"/>
        </w:rPr>
        <w:t xml:space="preserve"> </w:t>
      </w:r>
      <w:r w:rsidR="00EF291C">
        <w:rPr>
          <w:rFonts w:ascii="Helvetica" w:eastAsia="Times New Roman" w:hAnsi="Helvetica" w:cs="Helvetica"/>
          <w:bCs/>
          <w:iCs/>
          <w:sz w:val="20"/>
          <w:szCs w:val="20"/>
        </w:rPr>
        <w:t>the plans to</w:t>
      </w:r>
      <w:r w:rsidR="008F2323">
        <w:rPr>
          <w:rFonts w:ascii="Helvetica" w:eastAsia="Times New Roman" w:hAnsi="Helvetica" w:cs="Helvetica"/>
          <w:bCs/>
          <w:iCs/>
          <w:sz w:val="20"/>
          <w:szCs w:val="20"/>
        </w:rPr>
        <w:t xml:space="preserve"> renovat</w:t>
      </w:r>
      <w:r w:rsidR="00EF291C">
        <w:rPr>
          <w:rFonts w:ascii="Helvetica" w:eastAsia="Times New Roman" w:hAnsi="Helvetica" w:cs="Helvetica"/>
          <w:bCs/>
          <w:iCs/>
          <w:sz w:val="20"/>
          <w:szCs w:val="20"/>
        </w:rPr>
        <w:t>e</w:t>
      </w:r>
      <w:r w:rsidR="008F2323">
        <w:rPr>
          <w:rFonts w:ascii="Helvetica" w:eastAsia="Times New Roman" w:hAnsi="Helvetica" w:cs="Helvetica"/>
          <w:bCs/>
          <w:iCs/>
          <w:sz w:val="20"/>
          <w:szCs w:val="20"/>
        </w:rPr>
        <w:t xml:space="preserve"> the</w:t>
      </w:r>
      <w:r w:rsidR="00EF291C">
        <w:rPr>
          <w:rFonts w:ascii="Helvetica" w:eastAsia="Times New Roman" w:hAnsi="Helvetica" w:cs="Helvetica"/>
          <w:bCs/>
          <w:iCs/>
          <w:sz w:val="20"/>
          <w:szCs w:val="20"/>
        </w:rPr>
        <w:t xml:space="preserve"> HSIR</w:t>
      </w:r>
      <w:r w:rsidR="008F2323">
        <w:rPr>
          <w:rFonts w:ascii="Helvetica" w:eastAsia="Times New Roman" w:hAnsi="Helvetica" w:cs="Helvetica"/>
          <w:bCs/>
          <w:iCs/>
          <w:sz w:val="20"/>
          <w:szCs w:val="20"/>
        </w:rPr>
        <w:t xml:space="preserve"> towers</w:t>
      </w:r>
      <w:r w:rsidR="00EF291C">
        <w:rPr>
          <w:rFonts w:ascii="Helvetica" w:eastAsia="Times New Roman" w:hAnsi="Helvetica" w:cs="Helvetica"/>
          <w:bCs/>
          <w:iCs/>
          <w:sz w:val="20"/>
          <w:szCs w:val="20"/>
        </w:rPr>
        <w:t xml:space="preserve"> on Parnassus campus. </w:t>
      </w:r>
    </w:p>
    <w:p w14:paraId="37ACFBE6" w14:textId="77777777" w:rsidR="00EF291C" w:rsidRDefault="00EF291C" w:rsidP="00EF291C">
      <w:pPr>
        <w:pStyle w:val="ListParagraph"/>
        <w:shd w:val="clear" w:color="auto" w:fill="FFFFFF"/>
        <w:spacing w:after="0" w:line="240" w:lineRule="auto"/>
        <w:ind w:left="1980"/>
        <w:rPr>
          <w:rFonts w:ascii="Helvetica" w:eastAsia="Times New Roman" w:hAnsi="Helvetica" w:cs="Helvetica"/>
          <w:bCs/>
          <w:iCs/>
          <w:sz w:val="20"/>
          <w:szCs w:val="20"/>
        </w:rPr>
      </w:pPr>
    </w:p>
    <w:p w14:paraId="27A2B285" w14:textId="4D937E86" w:rsidR="005A1B39" w:rsidRDefault="00B24537" w:rsidP="005B0D55">
      <w:pPr>
        <w:pStyle w:val="ListParagraph"/>
        <w:numPr>
          <w:ilvl w:val="3"/>
          <w:numId w:val="1"/>
        </w:numPr>
        <w:shd w:val="clear" w:color="auto" w:fill="FFFFFF"/>
        <w:spacing w:after="0" w:line="240" w:lineRule="auto"/>
        <w:ind w:left="2160" w:hanging="450"/>
        <w:rPr>
          <w:rFonts w:ascii="Helvetica" w:eastAsia="Times New Roman" w:hAnsi="Helvetica" w:cs="Helvetica"/>
          <w:bCs/>
          <w:iCs/>
          <w:sz w:val="20"/>
          <w:szCs w:val="20"/>
        </w:rPr>
      </w:pPr>
      <w:r>
        <w:rPr>
          <w:rFonts w:ascii="Helvetica" w:eastAsia="Times New Roman" w:hAnsi="Helvetica" w:cs="Helvetica"/>
          <w:bCs/>
          <w:iCs/>
          <w:sz w:val="20"/>
          <w:szCs w:val="20"/>
        </w:rPr>
        <w:t>Two</w:t>
      </w:r>
      <w:r w:rsidR="008F2323" w:rsidRPr="008B4E9C">
        <w:rPr>
          <w:rFonts w:ascii="Helvetica" w:eastAsia="Times New Roman" w:hAnsi="Helvetica" w:cs="Helvetica"/>
          <w:bCs/>
          <w:iCs/>
          <w:sz w:val="20"/>
          <w:szCs w:val="20"/>
        </w:rPr>
        <w:t xml:space="preserve"> projects</w:t>
      </w:r>
      <w:r w:rsidR="00EF291C" w:rsidRPr="008B4E9C">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are </w:t>
      </w:r>
      <w:r w:rsidR="00EF291C" w:rsidRPr="008B4E9C">
        <w:rPr>
          <w:rFonts w:ascii="Helvetica" w:eastAsia="Times New Roman" w:hAnsi="Helvetica" w:cs="Helvetica"/>
          <w:bCs/>
          <w:iCs/>
          <w:sz w:val="20"/>
          <w:szCs w:val="20"/>
        </w:rPr>
        <w:t>underway</w:t>
      </w:r>
      <w:r w:rsidR="008F2323" w:rsidRPr="008B4E9C">
        <w:rPr>
          <w:rFonts w:ascii="Helvetica" w:eastAsia="Times New Roman" w:hAnsi="Helvetica" w:cs="Helvetica"/>
          <w:bCs/>
          <w:iCs/>
          <w:sz w:val="20"/>
          <w:szCs w:val="20"/>
        </w:rPr>
        <w:t xml:space="preserve"> to upgrade life safety systems and seismic issues in the </w:t>
      </w:r>
      <w:r w:rsidR="00EF291C" w:rsidRPr="008B4E9C">
        <w:rPr>
          <w:rFonts w:ascii="Helvetica" w:eastAsia="Times New Roman" w:hAnsi="Helvetica" w:cs="Helvetica"/>
          <w:bCs/>
          <w:iCs/>
          <w:sz w:val="20"/>
          <w:szCs w:val="20"/>
        </w:rPr>
        <w:t xml:space="preserve">HSIR </w:t>
      </w:r>
      <w:r w:rsidR="008F2323" w:rsidRPr="008B4E9C">
        <w:rPr>
          <w:rFonts w:ascii="Helvetica" w:eastAsia="Times New Roman" w:hAnsi="Helvetica" w:cs="Helvetica"/>
          <w:bCs/>
          <w:iCs/>
          <w:sz w:val="20"/>
          <w:szCs w:val="20"/>
        </w:rPr>
        <w:t>tower</w:t>
      </w:r>
      <w:r w:rsidR="00EF291C" w:rsidRPr="008B4E9C">
        <w:rPr>
          <w:rFonts w:ascii="Helvetica" w:eastAsia="Times New Roman" w:hAnsi="Helvetica" w:cs="Helvetica"/>
          <w:bCs/>
          <w:iCs/>
          <w:sz w:val="20"/>
          <w:szCs w:val="20"/>
        </w:rPr>
        <w:t>s, although</w:t>
      </w:r>
      <w:r w:rsidR="008F2323" w:rsidRPr="008B4E9C">
        <w:rPr>
          <w:rFonts w:ascii="Helvetica" w:eastAsia="Times New Roman" w:hAnsi="Helvetica" w:cs="Helvetica"/>
          <w:bCs/>
          <w:iCs/>
          <w:sz w:val="20"/>
          <w:szCs w:val="20"/>
        </w:rPr>
        <w:t xml:space="preserve"> construction </w:t>
      </w:r>
      <w:r w:rsidR="00EF291C" w:rsidRPr="008B4E9C">
        <w:rPr>
          <w:rFonts w:ascii="Helvetica" w:eastAsia="Times New Roman" w:hAnsi="Helvetica" w:cs="Helvetica"/>
          <w:bCs/>
          <w:iCs/>
          <w:sz w:val="20"/>
          <w:szCs w:val="20"/>
        </w:rPr>
        <w:t xml:space="preserve">has not yet begun. </w:t>
      </w:r>
      <w:r w:rsidR="008B4E9C" w:rsidRPr="008B4E9C">
        <w:rPr>
          <w:rFonts w:ascii="Helvetica" w:eastAsia="Times New Roman" w:hAnsi="Helvetica" w:cs="Helvetica"/>
          <w:bCs/>
          <w:iCs/>
          <w:sz w:val="20"/>
          <w:szCs w:val="20"/>
        </w:rPr>
        <w:t>Although this work is less visible, these systems are very important</w:t>
      </w:r>
      <w:r>
        <w:rPr>
          <w:rFonts w:ascii="Helvetica" w:eastAsia="Times New Roman" w:hAnsi="Helvetica" w:cs="Helvetica"/>
          <w:bCs/>
          <w:iCs/>
          <w:sz w:val="20"/>
          <w:szCs w:val="20"/>
        </w:rPr>
        <w:t>,</w:t>
      </w:r>
      <w:r w:rsidR="008B4E9C" w:rsidRPr="008B4E9C">
        <w:rPr>
          <w:rFonts w:ascii="Helvetica" w:eastAsia="Times New Roman" w:hAnsi="Helvetica" w:cs="Helvetica"/>
          <w:bCs/>
          <w:iCs/>
          <w:sz w:val="20"/>
          <w:szCs w:val="20"/>
        </w:rPr>
        <w:t xml:space="preserve"> and the administration </w:t>
      </w:r>
      <w:r w:rsidR="005631C2">
        <w:rPr>
          <w:rFonts w:ascii="Helvetica" w:eastAsia="Times New Roman" w:hAnsi="Helvetica" w:cs="Helvetica"/>
          <w:bCs/>
          <w:iCs/>
          <w:sz w:val="20"/>
          <w:szCs w:val="20"/>
        </w:rPr>
        <w:t>has expressed its</w:t>
      </w:r>
      <w:r w:rsidR="008B4E9C" w:rsidRPr="008B4E9C">
        <w:rPr>
          <w:rFonts w:ascii="Helvetica" w:eastAsia="Times New Roman" w:hAnsi="Helvetica" w:cs="Helvetica"/>
          <w:bCs/>
          <w:iCs/>
          <w:sz w:val="20"/>
          <w:szCs w:val="20"/>
        </w:rPr>
        <w:t xml:space="preserve"> commit</w:t>
      </w:r>
      <w:r w:rsidR="005631C2">
        <w:rPr>
          <w:rFonts w:ascii="Helvetica" w:eastAsia="Times New Roman" w:hAnsi="Helvetica" w:cs="Helvetica"/>
          <w:bCs/>
          <w:iCs/>
          <w:sz w:val="20"/>
          <w:szCs w:val="20"/>
        </w:rPr>
        <w:t>ment</w:t>
      </w:r>
      <w:r w:rsidR="008B4E9C" w:rsidRPr="008B4E9C">
        <w:rPr>
          <w:rFonts w:ascii="Helvetica" w:eastAsia="Times New Roman" w:hAnsi="Helvetica" w:cs="Helvetica"/>
          <w:bCs/>
          <w:iCs/>
          <w:sz w:val="20"/>
          <w:szCs w:val="20"/>
        </w:rPr>
        <w:t xml:space="preserve"> to these projects.</w:t>
      </w:r>
    </w:p>
    <w:p w14:paraId="4C99357F" w14:textId="77777777" w:rsidR="008B4E9C" w:rsidRPr="008B4E9C" w:rsidRDefault="008B4E9C" w:rsidP="008B4E9C">
      <w:pPr>
        <w:pStyle w:val="ListParagraph"/>
        <w:shd w:val="clear" w:color="auto" w:fill="FFFFFF"/>
        <w:spacing w:after="0" w:line="240" w:lineRule="auto"/>
        <w:ind w:left="2160"/>
        <w:rPr>
          <w:rFonts w:ascii="Helvetica" w:eastAsia="Times New Roman" w:hAnsi="Helvetica" w:cs="Helvetica"/>
          <w:bCs/>
          <w:iCs/>
          <w:sz w:val="20"/>
          <w:szCs w:val="20"/>
        </w:rPr>
      </w:pPr>
    </w:p>
    <w:p w14:paraId="5AB645CB" w14:textId="36B39B81" w:rsidR="005A1B39" w:rsidRDefault="005631C2" w:rsidP="005A1B39">
      <w:pPr>
        <w:pStyle w:val="ListParagraph"/>
        <w:numPr>
          <w:ilvl w:val="3"/>
          <w:numId w:val="1"/>
        </w:numPr>
        <w:shd w:val="clear" w:color="auto" w:fill="FFFFFF"/>
        <w:spacing w:after="0" w:line="240" w:lineRule="auto"/>
        <w:ind w:left="2160" w:hanging="450"/>
        <w:rPr>
          <w:rFonts w:ascii="Helvetica" w:eastAsia="Times New Roman" w:hAnsi="Helvetica" w:cs="Helvetica"/>
          <w:bCs/>
          <w:iCs/>
          <w:sz w:val="20"/>
          <w:szCs w:val="20"/>
        </w:rPr>
      </w:pPr>
      <w:r>
        <w:rPr>
          <w:rFonts w:ascii="Helvetica" w:eastAsia="Times New Roman" w:hAnsi="Helvetica" w:cs="Helvetica"/>
          <w:bCs/>
          <w:iCs/>
          <w:sz w:val="20"/>
          <w:szCs w:val="20"/>
        </w:rPr>
        <w:t>Although p</w:t>
      </w:r>
      <w:r w:rsidR="005A1B39">
        <w:rPr>
          <w:rFonts w:ascii="Helvetica" w:eastAsia="Times New Roman" w:hAnsi="Helvetica" w:cs="Helvetica"/>
          <w:bCs/>
          <w:iCs/>
          <w:sz w:val="20"/>
          <w:szCs w:val="20"/>
        </w:rPr>
        <w:t xml:space="preserve">lacing some of the </w:t>
      </w:r>
      <w:proofErr w:type="spellStart"/>
      <w:r w:rsidR="005A1B39">
        <w:rPr>
          <w:rFonts w:ascii="Helvetica" w:eastAsia="Times New Roman" w:hAnsi="Helvetica" w:cs="Helvetica"/>
          <w:bCs/>
          <w:iCs/>
          <w:sz w:val="20"/>
          <w:szCs w:val="20"/>
        </w:rPr>
        <w:t>C</w:t>
      </w:r>
      <w:r w:rsidR="008F2323" w:rsidRPr="005A1B39">
        <w:rPr>
          <w:rFonts w:ascii="Helvetica" w:eastAsia="Times New Roman" w:hAnsi="Helvetica" w:cs="Helvetica"/>
          <w:bCs/>
          <w:iCs/>
          <w:sz w:val="20"/>
          <w:szCs w:val="20"/>
        </w:rPr>
        <w:t>o</w:t>
      </w:r>
      <w:r w:rsidR="005A1B39">
        <w:rPr>
          <w:rFonts w:ascii="Helvetica" w:eastAsia="Times New Roman" w:hAnsi="Helvetica" w:cs="Helvetica"/>
          <w:bCs/>
          <w:iCs/>
          <w:sz w:val="20"/>
          <w:szCs w:val="20"/>
        </w:rPr>
        <w:t>L</w:t>
      </w:r>
      <w:r w:rsidR="008F2323" w:rsidRPr="005A1B39">
        <w:rPr>
          <w:rFonts w:ascii="Helvetica" w:eastAsia="Times New Roman" w:hAnsi="Helvetica" w:cs="Helvetica"/>
          <w:bCs/>
          <w:iCs/>
          <w:sz w:val="20"/>
          <w:szCs w:val="20"/>
        </w:rPr>
        <w:t>abs</w:t>
      </w:r>
      <w:proofErr w:type="spellEnd"/>
      <w:r w:rsidR="008F2323" w:rsidRPr="005A1B39">
        <w:rPr>
          <w:rFonts w:ascii="Helvetica" w:eastAsia="Times New Roman" w:hAnsi="Helvetica" w:cs="Helvetica"/>
          <w:bCs/>
          <w:iCs/>
          <w:sz w:val="20"/>
          <w:szCs w:val="20"/>
        </w:rPr>
        <w:t xml:space="preserve"> </w:t>
      </w:r>
      <w:r w:rsidR="005A1B39">
        <w:rPr>
          <w:rFonts w:ascii="Helvetica" w:eastAsia="Times New Roman" w:hAnsi="Helvetica" w:cs="Helvetica"/>
          <w:bCs/>
          <w:iCs/>
          <w:sz w:val="20"/>
          <w:szCs w:val="20"/>
        </w:rPr>
        <w:t>in</w:t>
      </w:r>
      <w:r w:rsidR="008F2323" w:rsidRPr="005A1B39">
        <w:rPr>
          <w:rFonts w:ascii="Helvetica" w:eastAsia="Times New Roman" w:hAnsi="Helvetica" w:cs="Helvetica"/>
          <w:bCs/>
          <w:iCs/>
          <w:sz w:val="20"/>
          <w:szCs w:val="20"/>
        </w:rPr>
        <w:t xml:space="preserve"> </w:t>
      </w:r>
      <w:r w:rsidR="005A1B39">
        <w:rPr>
          <w:rFonts w:ascii="Helvetica" w:eastAsia="Times New Roman" w:hAnsi="Helvetica" w:cs="Helvetica"/>
          <w:bCs/>
          <w:iCs/>
          <w:sz w:val="20"/>
          <w:szCs w:val="20"/>
        </w:rPr>
        <w:t>the</w:t>
      </w:r>
      <w:r w:rsidR="008F2323" w:rsidRPr="005A1B39">
        <w:rPr>
          <w:rFonts w:ascii="Helvetica" w:eastAsia="Times New Roman" w:hAnsi="Helvetica" w:cs="Helvetica"/>
          <w:bCs/>
          <w:iCs/>
          <w:sz w:val="20"/>
          <w:szCs w:val="20"/>
        </w:rPr>
        <w:t xml:space="preserve"> HSIR towers</w:t>
      </w:r>
      <w:r w:rsidR="005A1B39">
        <w:rPr>
          <w:rFonts w:ascii="Helvetica" w:eastAsia="Times New Roman" w:hAnsi="Helvetica" w:cs="Helvetica"/>
          <w:bCs/>
          <w:iCs/>
          <w:sz w:val="20"/>
          <w:szCs w:val="20"/>
        </w:rPr>
        <w:t xml:space="preserve"> was </w:t>
      </w:r>
      <w:r>
        <w:rPr>
          <w:rFonts w:ascii="Helvetica" w:eastAsia="Times New Roman" w:hAnsi="Helvetica" w:cs="Helvetica"/>
          <w:bCs/>
          <w:iCs/>
          <w:sz w:val="20"/>
          <w:szCs w:val="20"/>
        </w:rPr>
        <w:t>under</w:t>
      </w:r>
      <w:r w:rsidR="005A1B39">
        <w:rPr>
          <w:rFonts w:ascii="Helvetica" w:eastAsia="Times New Roman" w:hAnsi="Helvetica" w:cs="Helvetica"/>
          <w:bCs/>
          <w:iCs/>
          <w:sz w:val="20"/>
          <w:szCs w:val="20"/>
        </w:rPr>
        <w:t xml:space="preserve"> consid</w:t>
      </w:r>
      <w:r>
        <w:rPr>
          <w:rFonts w:ascii="Helvetica" w:eastAsia="Times New Roman" w:hAnsi="Helvetica" w:cs="Helvetica"/>
          <w:bCs/>
          <w:iCs/>
          <w:sz w:val="20"/>
          <w:szCs w:val="20"/>
        </w:rPr>
        <w:t>eration</w:t>
      </w:r>
      <w:r w:rsidR="008F2323" w:rsidRPr="005A1B39">
        <w:rPr>
          <w:rFonts w:ascii="Helvetica" w:eastAsia="Times New Roman" w:hAnsi="Helvetica" w:cs="Helvetica"/>
          <w:bCs/>
          <w:iCs/>
          <w:sz w:val="20"/>
          <w:szCs w:val="20"/>
        </w:rPr>
        <w:t xml:space="preserve">, </w:t>
      </w:r>
      <w:r w:rsidR="005A1B39">
        <w:rPr>
          <w:rFonts w:ascii="Helvetica" w:eastAsia="Times New Roman" w:hAnsi="Helvetica" w:cs="Helvetica"/>
          <w:bCs/>
          <w:iCs/>
          <w:sz w:val="20"/>
          <w:szCs w:val="20"/>
        </w:rPr>
        <w:t xml:space="preserve">they will be placed in </w:t>
      </w:r>
      <w:r w:rsidR="008F2323" w:rsidRPr="005A1B39">
        <w:rPr>
          <w:rFonts w:ascii="Helvetica" w:eastAsia="Times New Roman" w:hAnsi="Helvetica" w:cs="Helvetica"/>
          <w:bCs/>
          <w:iCs/>
          <w:sz w:val="20"/>
          <w:szCs w:val="20"/>
        </w:rPr>
        <w:t>the PRAB building</w:t>
      </w:r>
      <w:r w:rsidR="005A1B39">
        <w:rPr>
          <w:rFonts w:ascii="Helvetica" w:eastAsia="Times New Roman" w:hAnsi="Helvetica" w:cs="Helvetica"/>
          <w:bCs/>
          <w:iCs/>
          <w:sz w:val="20"/>
          <w:szCs w:val="20"/>
        </w:rPr>
        <w:t xml:space="preserve"> instead</w:t>
      </w:r>
      <w:r w:rsidR="008F2323" w:rsidRPr="005A1B39">
        <w:rPr>
          <w:rFonts w:ascii="Helvetica" w:eastAsia="Times New Roman" w:hAnsi="Helvetica" w:cs="Helvetica"/>
          <w:bCs/>
          <w:iCs/>
          <w:sz w:val="20"/>
          <w:szCs w:val="20"/>
        </w:rPr>
        <w:t xml:space="preserve">. </w:t>
      </w:r>
      <w:r w:rsidR="005A1B39">
        <w:rPr>
          <w:rFonts w:ascii="Helvetica" w:eastAsia="Times New Roman" w:hAnsi="Helvetica" w:cs="Helvetica"/>
          <w:bCs/>
          <w:iCs/>
          <w:sz w:val="20"/>
          <w:szCs w:val="20"/>
        </w:rPr>
        <w:t xml:space="preserve">This </w:t>
      </w:r>
      <w:r w:rsidR="00B24537">
        <w:rPr>
          <w:rFonts w:ascii="Helvetica" w:eastAsia="Times New Roman" w:hAnsi="Helvetica" w:cs="Helvetica"/>
          <w:bCs/>
          <w:iCs/>
          <w:sz w:val="20"/>
          <w:szCs w:val="20"/>
        </w:rPr>
        <w:t>placement will support the creation</w:t>
      </w:r>
      <w:r w:rsidR="008F2323" w:rsidRPr="005A1B39">
        <w:rPr>
          <w:rFonts w:ascii="Helvetica" w:eastAsia="Times New Roman" w:hAnsi="Helvetica" w:cs="Helvetica"/>
          <w:bCs/>
          <w:iCs/>
          <w:sz w:val="20"/>
          <w:szCs w:val="20"/>
        </w:rPr>
        <w:t xml:space="preserve"> </w:t>
      </w:r>
      <w:r w:rsidR="00B24537">
        <w:rPr>
          <w:rFonts w:ascii="Helvetica" w:eastAsia="Times New Roman" w:hAnsi="Helvetica" w:cs="Helvetica"/>
          <w:bCs/>
          <w:iCs/>
          <w:sz w:val="20"/>
          <w:szCs w:val="20"/>
        </w:rPr>
        <w:t xml:space="preserve">of </w:t>
      </w:r>
      <w:r w:rsidR="008F2323" w:rsidRPr="005A1B39">
        <w:rPr>
          <w:rFonts w:ascii="Helvetica" w:eastAsia="Times New Roman" w:hAnsi="Helvetica" w:cs="Helvetica"/>
          <w:bCs/>
          <w:iCs/>
          <w:sz w:val="20"/>
          <w:szCs w:val="20"/>
        </w:rPr>
        <w:t xml:space="preserve">research arteries </w:t>
      </w:r>
      <w:r w:rsidR="005A1B39">
        <w:rPr>
          <w:rFonts w:ascii="Helvetica" w:eastAsia="Times New Roman" w:hAnsi="Helvetica" w:cs="Helvetica"/>
          <w:bCs/>
          <w:iCs/>
          <w:sz w:val="20"/>
          <w:szCs w:val="20"/>
        </w:rPr>
        <w:t>enabling researchers to</w:t>
      </w:r>
      <w:r w:rsidR="008F2323" w:rsidRPr="005A1B39">
        <w:rPr>
          <w:rFonts w:ascii="Helvetica" w:eastAsia="Times New Roman" w:hAnsi="Helvetica" w:cs="Helvetica"/>
          <w:bCs/>
          <w:iCs/>
          <w:sz w:val="20"/>
          <w:szCs w:val="20"/>
        </w:rPr>
        <w:t xml:space="preserve"> collaborat</w:t>
      </w:r>
      <w:r w:rsidR="005A1B39">
        <w:rPr>
          <w:rFonts w:ascii="Helvetica" w:eastAsia="Times New Roman" w:hAnsi="Helvetica" w:cs="Helvetica"/>
          <w:bCs/>
          <w:iCs/>
          <w:sz w:val="20"/>
          <w:szCs w:val="20"/>
        </w:rPr>
        <w:t>e.</w:t>
      </w:r>
    </w:p>
    <w:p w14:paraId="1DA051F1" w14:textId="77777777" w:rsidR="005A1B39" w:rsidRPr="005A1B39" w:rsidRDefault="005A1B39" w:rsidP="005A1B39">
      <w:pPr>
        <w:pStyle w:val="ListParagraph"/>
        <w:rPr>
          <w:rFonts w:ascii="Helvetica" w:eastAsia="Times New Roman" w:hAnsi="Helvetica" w:cs="Helvetica"/>
          <w:bCs/>
          <w:iCs/>
          <w:sz w:val="20"/>
          <w:szCs w:val="20"/>
        </w:rPr>
      </w:pPr>
    </w:p>
    <w:p w14:paraId="5F89127B" w14:textId="411B8FED" w:rsidR="008F2323" w:rsidRPr="00B912E5" w:rsidRDefault="00B61256" w:rsidP="00B912E5">
      <w:pPr>
        <w:pStyle w:val="ListParagraph"/>
        <w:numPr>
          <w:ilvl w:val="3"/>
          <w:numId w:val="1"/>
        </w:numPr>
        <w:shd w:val="clear" w:color="auto" w:fill="FFFFFF"/>
        <w:spacing w:after="0" w:line="240" w:lineRule="auto"/>
        <w:ind w:left="2160" w:hanging="450"/>
        <w:rPr>
          <w:rFonts w:ascii="Helvetica" w:eastAsia="Times New Roman" w:hAnsi="Helvetica" w:cs="Helvetica"/>
          <w:bCs/>
          <w:iCs/>
          <w:sz w:val="20"/>
          <w:szCs w:val="20"/>
        </w:rPr>
      </w:pPr>
      <w:r>
        <w:rPr>
          <w:rFonts w:ascii="Helvetica" w:eastAsia="Times New Roman" w:hAnsi="Helvetica" w:cs="Helvetica"/>
          <w:bCs/>
          <w:iCs/>
          <w:sz w:val="20"/>
          <w:szCs w:val="20"/>
        </w:rPr>
        <w:t>Broader</w:t>
      </w:r>
      <w:r w:rsidR="00E64496" w:rsidRPr="005A1B39">
        <w:rPr>
          <w:rFonts w:ascii="Helvetica" w:eastAsia="Times New Roman" w:hAnsi="Helvetica" w:cs="Helvetica"/>
          <w:bCs/>
          <w:iCs/>
          <w:sz w:val="20"/>
          <w:szCs w:val="20"/>
        </w:rPr>
        <w:t xml:space="preserve"> </w:t>
      </w:r>
      <w:r w:rsidR="005A1B39">
        <w:rPr>
          <w:rFonts w:ascii="Helvetica" w:eastAsia="Times New Roman" w:hAnsi="Helvetica" w:cs="Helvetica"/>
          <w:bCs/>
          <w:iCs/>
          <w:sz w:val="20"/>
          <w:szCs w:val="20"/>
        </w:rPr>
        <w:t>renovations to the HSIR towers will be more feasible</w:t>
      </w:r>
      <w:r w:rsidRPr="00B61256">
        <w:rPr>
          <w:rFonts w:ascii="Helvetica" w:eastAsia="Times New Roman" w:hAnsi="Helvetica" w:cs="Helvetica"/>
          <w:bCs/>
          <w:iCs/>
          <w:sz w:val="20"/>
          <w:szCs w:val="20"/>
        </w:rPr>
        <w:t xml:space="preserve"> </w:t>
      </w:r>
      <w:r>
        <w:rPr>
          <w:rFonts w:ascii="Helvetica" w:eastAsia="Times New Roman" w:hAnsi="Helvetica" w:cs="Helvetica"/>
          <w:bCs/>
          <w:iCs/>
          <w:sz w:val="20"/>
          <w:szCs w:val="20"/>
        </w:rPr>
        <w:t>o</w:t>
      </w:r>
      <w:r w:rsidRPr="005A1B39">
        <w:rPr>
          <w:rFonts w:ascii="Helvetica" w:eastAsia="Times New Roman" w:hAnsi="Helvetica" w:cs="Helvetica"/>
          <w:bCs/>
          <w:iCs/>
          <w:sz w:val="20"/>
          <w:szCs w:val="20"/>
        </w:rPr>
        <w:t xml:space="preserve">nce </w:t>
      </w:r>
      <w:r>
        <w:rPr>
          <w:rFonts w:ascii="Helvetica" w:eastAsia="Times New Roman" w:hAnsi="Helvetica" w:cs="Helvetica"/>
          <w:bCs/>
          <w:iCs/>
          <w:sz w:val="20"/>
          <w:szCs w:val="20"/>
        </w:rPr>
        <w:t>researchers have been</w:t>
      </w:r>
      <w:r w:rsidRPr="005A1B39">
        <w:rPr>
          <w:rFonts w:ascii="Helvetica" w:eastAsia="Times New Roman" w:hAnsi="Helvetica" w:cs="Helvetica"/>
          <w:bCs/>
          <w:iCs/>
          <w:sz w:val="20"/>
          <w:szCs w:val="20"/>
        </w:rPr>
        <w:t xml:space="preserve"> move</w:t>
      </w:r>
      <w:r>
        <w:rPr>
          <w:rFonts w:ascii="Helvetica" w:eastAsia="Times New Roman" w:hAnsi="Helvetica" w:cs="Helvetica"/>
          <w:bCs/>
          <w:iCs/>
          <w:sz w:val="20"/>
          <w:szCs w:val="20"/>
        </w:rPr>
        <w:t>d</w:t>
      </w:r>
      <w:r w:rsidRPr="005A1B39">
        <w:rPr>
          <w:rFonts w:ascii="Helvetica" w:eastAsia="Times New Roman" w:hAnsi="Helvetica" w:cs="Helvetica"/>
          <w:bCs/>
          <w:iCs/>
          <w:sz w:val="20"/>
          <w:szCs w:val="20"/>
        </w:rPr>
        <w:t xml:space="preserve"> into the PRAB</w:t>
      </w:r>
      <w:r w:rsidR="00E64496" w:rsidRPr="005A1B39">
        <w:rPr>
          <w:rFonts w:ascii="Helvetica" w:eastAsia="Times New Roman" w:hAnsi="Helvetica" w:cs="Helvetica"/>
          <w:bCs/>
          <w:iCs/>
          <w:sz w:val="20"/>
          <w:szCs w:val="20"/>
        </w:rPr>
        <w:t xml:space="preserve">. </w:t>
      </w:r>
      <w:r w:rsidR="005A1B39">
        <w:rPr>
          <w:rFonts w:ascii="Helvetica" w:eastAsia="Times New Roman" w:hAnsi="Helvetica" w:cs="Helvetica"/>
          <w:bCs/>
          <w:iCs/>
          <w:sz w:val="20"/>
          <w:szCs w:val="20"/>
        </w:rPr>
        <w:t>Sufficient c</w:t>
      </w:r>
      <w:r w:rsidR="00E64496" w:rsidRPr="005A1B39">
        <w:rPr>
          <w:rFonts w:ascii="Helvetica" w:eastAsia="Times New Roman" w:hAnsi="Helvetica" w:cs="Helvetica"/>
          <w:bCs/>
          <w:iCs/>
          <w:sz w:val="20"/>
          <w:szCs w:val="20"/>
        </w:rPr>
        <w:t xml:space="preserve">ontiguous space </w:t>
      </w:r>
      <w:r w:rsidR="005A1B39">
        <w:rPr>
          <w:rFonts w:ascii="Helvetica" w:eastAsia="Times New Roman" w:hAnsi="Helvetica" w:cs="Helvetica"/>
          <w:bCs/>
          <w:iCs/>
          <w:sz w:val="20"/>
          <w:szCs w:val="20"/>
        </w:rPr>
        <w:t>is needed to</w:t>
      </w:r>
      <w:r w:rsidR="00E64496" w:rsidRPr="005A1B39">
        <w:rPr>
          <w:rFonts w:ascii="Helvetica" w:eastAsia="Times New Roman" w:hAnsi="Helvetica" w:cs="Helvetica"/>
          <w:bCs/>
          <w:iCs/>
          <w:sz w:val="20"/>
          <w:szCs w:val="20"/>
        </w:rPr>
        <w:t xml:space="preserve"> effectively </w:t>
      </w:r>
      <w:r w:rsidR="005A1B39">
        <w:rPr>
          <w:rFonts w:ascii="Helvetica" w:eastAsia="Times New Roman" w:hAnsi="Helvetica" w:cs="Helvetica"/>
          <w:bCs/>
          <w:iCs/>
          <w:sz w:val="20"/>
          <w:szCs w:val="20"/>
        </w:rPr>
        <w:t>carry out</w:t>
      </w:r>
      <w:r w:rsidR="00E64496" w:rsidRPr="005A1B39">
        <w:rPr>
          <w:rFonts w:ascii="Helvetica" w:eastAsia="Times New Roman" w:hAnsi="Helvetica" w:cs="Helvetica"/>
          <w:bCs/>
          <w:iCs/>
          <w:sz w:val="20"/>
          <w:szCs w:val="20"/>
        </w:rPr>
        <w:t xml:space="preserve"> renovations without disrupting researchers with ongoing construction. </w:t>
      </w:r>
      <w:r>
        <w:rPr>
          <w:rFonts w:ascii="Helvetica" w:eastAsia="Times New Roman" w:hAnsi="Helvetica" w:cs="Helvetica"/>
          <w:bCs/>
          <w:iCs/>
          <w:sz w:val="20"/>
          <w:szCs w:val="20"/>
        </w:rPr>
        <w:t>The</w:t>
      </w:r>
      <w:r w:rsidR="00E64496" w:rsidRPr="005A1B39">
        <w:rPr>
          <w:rFonts w:ascii="Helvetica" w:eastAsia="Times New Roman" w:hAnsi="Helvetica" w:cs="Helvetica"/>
          <w:bCs/>
          <w:iCs/>
          <w:sz w:val="20"/>
          <w:szCs w:val="20"/>
        </w:rPr>
        <w:t xml:space="preserve"> timing and cost of the</w:t>
      </w:r>
      <w:r>
        <w:rPr>
          <w:rFonts w:ascii="Helvetica" w:eastAsia="Times New Roman" w:hAnsi="Helvetica" w:cs="Helvetica"/>
          <w:bCs/>
          <w:iCs/>
          <w:sz w:val="20"/>
          <w:szCs w:val="20"/>
        </w:rPr>
        <w:t>se</w:t>
      </w:r>
      <w:r w:rsidR="00E64496" w:rsidRPr="005A1B39">
        <w:rPr>
          <w:rFonts w:ascii="Helvetica" w:eastAsia="Times New Roman" w:hAnsi="Helvetica" w:cs="Helvetica"/>
          <w:bCs/>
          <w:iCs/>
          <w:sz w:val="20"/>
          <w:szCs w:val="20"/>
        </w:rPr>
        <w:t xml:space="preserve"> projects </w:t>
      </w:r>
      <w:r>
        <w:rPr>
          <w:rFonts w:ascii="Helvetica" w:eastAsia="Times New Roman" w:hAnsi="Helvetica" w:cs="Helvetica"/>
          <w:bCs/>
          <w:iCs/>
          <w:sz w:val="20"/>
          <w:szCs w:val="20"/>
        </w:rPr>
        <w:t xml:space="preserve">must be determined before </w:t>
      </w:r>
      <w:r w:rsidR="00E64496" w:rsidRPr="005A1B39">
        <w:rPr>
          <w:rFonts w:ascii="Helvetica" w:eastAsia="Times New Roman" w:hAnsi="Helvetica" w:cs="Helvetica"/>
          <w:bCs/>
          <w:iCs/>
          <w:sz w:val="20"/>
          <w:szCs w:val="20"/>
        </w:rPr>
        <w:t>a funding plan</w:t>
      </w:r>
      <w:r>
        <w:rPr>
          <w:rFonts w:ascii="Helvetica" w:eastAsia="Times New Roman" w:hAnsi="Helvetica" w:cs="Helvetica"/>
          <w:bCs/>
          <w:iCs/>
          <w:sz w:val="20"/>
          <w:szCs w:val="20"/>
        </w:rPr>
        <w:t xml:space="preserve"> can be developed</w:t>
      </w:r>
      <w:r w:rsidR="00E64496" w:rsidRPr="005A1B39">
        <w:rPr>
          <w:rFonts w:ascii="Helvetica" w:eastAsia="Times New Roman" w:hAnsi="Helvetica" w:cs="Helvetica"/>
          <w:bCs/>
          <w:iCs/>
          <w:sz w:val="20"/>
          <w:szCs w:val="20"/>
        </w:rPr>
        <w:t>.</w:t>
      </w:r>
      <w:r>
        <w:rPr>
          <w:rFonts w:ascii="Helvetica" w:eastAsia="Times New Roman" w:hAnsi="Helvetica" w:cs="Helvetica"/>
          <w:bCs/>
          <w:iCs/>
          <w:sz w:val="20"/>
          <w:szCs w:val="20"/>
        </w:rPr>
        <w:t xml:space="preserve"> It is also necessary to ensure that the </w:t>
      </w:r>
      <w:r w:rsidRPr="005A1B39">
        <w:rPr>
          <w:rFonts w:ascii="Helvetica" w:eastAsia="Times New Roman" w:hAnsi="Helvetica" w:cs="Helvetica"/>
          <w:bCs/>
          <w:iCs/>
          <w:sz w:val="20"/>
          <w:szCs w:val="20"/>
        </w:rPr>
        <w:t>renovations</w:t>
      </w:r>
      <w:r>
        <w:rPr>
          <w:rFonts w:ascii="Helvetica" w:eastAsia="Times New Roman" w:hAnsi="Helvetica" w:cs="Helvetica"/>
          <w:bCs/>
          <w:iCs/>
          <w:sz w:val="20"/>
          <w:szCs w:val="20"/>
        </w:rPr>
        <w:t xml:space="preserve"> are affordable</w:t>
      </w:r>
      <w:r w:rsidRPr="005A1B39">
        <w:rPr>
          <w:rFonts w:ascii="Helvetica" w:eastAsia="Times New Roman" w:hAnsi="Helvetica" w:cs="Helvetica"/>
          <w:bCs/>
          <w:iCs/>
          <w:sz w:val="20"/>
          <w:szCs w:val="20"/>
        </w:rPr>
        <w:t xml:space="preserve"> before including them in the capital plan. </w:t>
      </w:r>
      <w:r w:rsidRPr="00B912E5">
        <w:rPr>
          <w:rFonts w:ascii="Helvetica" w:eastAsia="Times New Roman" w:hAnsi="Helvetica" w:cs="Helvetica"/>
          <w:bCs/>
          <w:iCs/>
          <w:sz w:val="20"/>
          <w:szCs w:val="20"/>
        </w:rPr>
        <w:t xml:space="preserve">These renovations, unlike the life safety and seismic projects, are not part of the current </w:t>
      </w:r>
      <w:r w:rsidR="00E64496" w:rsidRPr="00B912E5">
        <w:rPr>
          <w:rFonts w:ascii="Helvetica" w:eastAsia="Times New Roman" w:hAnsi="Helvetica" w:cs="Helvetica"/>
          <w:bCs/>
          <w:iCs/>
          <w:sz w:val="20"/>
          <w:szCs w:val="20"/>
        </w:rPr>
        <w:t>funding plan</w:t>
      </w:r>
      <w:r w:rsidRPr="00B912E5">
        <w:rPr>
          <w:rFonts w:ascii="Helvetica" w:eastAsia="Times New Roman" w:hAnsi="Helvetica" w:cs="Helvetica"/>
          <w:bCs/>
          <w:iCs/>
          <w:sz w:val="20"/>
          <w:szCs w:val="20"/>
        </w:rPr>
        <w:t>.</w:t>
      </w:r>
      <w:r w:rsidR="00E64496" w:rsidRPr="00B912E5">
        <w:rPr>
          <w:rFonts w:ascii="Helvetica" w:eastAsia="Times New Roman" w:hAnsi="Helvetica" w:cs="Helvetica"/>
          <w:bCs/>
          <w:iCs/>
          <w:sz w:val="20"/>
          <w:szCs w:val="20"/>
        </w:rPr>
        <w:t xml:space="preserve"> </w:t>
      </w:r>
      <w:r w:rsidRPr="00B912E5">
        <w:rPr>
          <w:rFonts w:ascii="Helvetica" w:eastAsia="Times New Roman" w:hAnsi="Helvetica" w:cs="Helvetica"/>
          <w:bCs/>
          <w:iCs/>
          <w:sz w:val="20"/>
          <w:szCs w:val="20"/>
        </w:rPr>
        <w:t>However,</w:t>
      </w:r>
      <w:r w:rsidR="00E64496" w:rsidRPr="00B912E5">
        <w:rPr>
          <w:rFonts w:ascii="Helvetica" w:eastAsia="Times New Roman" w:hAnsi="Helvetica" w:cs="Helvetica"/>
          <w:bCs/>
          <w:iCs/>
          <w:sz w:val="20"/>
          <w:szCs w:val="20"/>
        </w:rPr>
        <w:t xml:space="preserve"> more serious </w:t>
      </w:r>
      <w:r w:rsidRPr="00B912E5">
        <w:rPr>
          <w:rFonts w:ascii="Helvetica" w:eastAsia="Times New Roman" w:hAnsi="Helvetica" w:cs="Helvetica"/>
          <w:bCs/>
          <w:iCs/>
          <w:sz w:val="20"/>
          <w:szCs w:val="20"/>
        </w:rPr>
        <w:t>discussions</w:t>
      </w:r>
      <w:r w:rsidR="00E64496" w:rsidRPr="00B912E5">
        <w:rPr>
          <w:rFonts w:ascii="Helvetica" w:eastAsia="Times New Roman" w:hAnsi="Helvetica" w:cs="Helvetica"/>
          <w:bCs/>
          <w:iCs/>
          <w:sz w:val="20"/>
          <w:szCs w:val="20"/>
        </w:rPr>
        <w:t xml:space="preserve"> about committing to these renovations </w:t>
      </w:r>
      <w:r w:rsidRPr="00B912E5">
        <w:rPr>
          <w:rFonts w:ascii="Helvetica" w:eastAsia="Times New Roman" w:hAnsi="Helvetica" w:cs="Helvetica"/>
          <w:bCs/>
          <w:iCs/>
          <w:sz w:val="20"/>
          <w:szCs w:val="20"/>
        </w:rPr>
        <w:t xml:space="preserve">will take place </w:t>
      </w:r>
      <w:r w:rsidR="00E64496" w:rsidRPr="00B912E5">
        <w:rPr>
          <w:rFonts w:ascii="Helvetica" w:eastAsia="Times New Roman" w:hAnsi="Helvetica" w:cs="Helvetica"/>
          <w:bCs/>
          <w:iCs/>
          <w:sz w:val="20"/>
          <w:szCs w:val="20"/>
        </w:rPr>
        <w:t xml:space="preserve">over the next </w:t>
      </w:r>
      <w:r w:rsidRPr="00B912E5">
        <w:rPr>
          <w:rFonts w:ascii="Helvetica" w:eastAsia="Times New Roman" w:hAnsi="Helvetica" w:cs="Helvetica"/>
          <w:bCs/>
          <w:iCs/>
          <w:sz w:val="20"/>
          <w:szCs w:val="20"/>
        </w:rPr>
        <w:t>6-18 months.</w:t>
      </w:r>
    </w:p>
    <w:p w14:paraId="7B4E485F" w14:textId="77777777" w:rsidR="00B61256" w:rsidRPr="00B61256" w:rsidRDefault="00B61256" w:rsidP="00B61256">
      <w:pPr>
        <w:shd w:val="clear" w:color="auto" w:fill="FFFFFF"/>
        <w:spacing w:after="0" w:line="240" w:lineRule="auto"/>
        <w:rPr>
          <w:rFonts w:ascii="Helvetica" w:eastAsia="Times New Roman" w:hAnsi="Helvetica" w:cs="Helvetica"/>
          <w:bCs/>
          <w:iCs/>
          <w:sz w:val="20"/>
          <w:szCs w:val="20"/>
        </w:rPr>
      </w:pPr>
    </w:p>
    <w:p w14:paraId="67214C67" w14:textId="2A56BA46" w:rsidR="003F67DB" w:rsidRDefault="00B61256" w:rsidP="00B61256">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 xml:space="preserve">Members noted that </w:t>
      </w:r>
      <w:r w:rsidR="00B24537">
        <w:rPr>
          <w:rFonts w:ascii="Helvetica" w:eastAsia="Times New Roman" w:hAnsi="Helvetica" w:cs="Helvetica"/>
          <w:bCs/>
          <w:iCs/>
          <w:sz w:val="20"/>
          <w:szCs w:val="20"/>
        </w:rPr>
        <w:t xml:space="preserve">the </w:t>
      </w:r>
      <w:r>
        <w:rPr>
          <w:rFonts w:ascii="Helvetica" w:eastAsia="Times New Roman" w:hAnsi="Helvetica" w:cs="Helvetica"/>
          <w:bCs/>
          <w:iCs/>
          <w:sz w:val="20"/>
          <w:szCs w:val="20"/>
        </w:rPr>
        <w:t>r</w:t>
      </w:r>
      <w:r w:rsidR="00E64496">
        <w:rPr>
          <w:rFonts w:ascii="Helvetica" w:eastAsia="Times New Roman" w:hAnsi="Helvetica" w:cs="Helvetica"/>
          <w:bCs/>
          <w:iCs/>
          <w:sz w:val="20"/>
          <w:szCs w:val="20"/>
        </w:rPr>
        <w:t xml:space="preserve">evitalization seems incomplete without a commitment to renovations. </w:t>
      </w:r>
      <w:r w:rsidR="00E64496" w:rsidRPr="00B61256">
        <w:rPr>
          <w:rFonts w:ascii="Helvetica" w:eastAsia="Times New Roman" w:hAnsi="Helvetica" w:cs="Helvetica"/>
          <w:bCs/>
          <w:iCs/>
          <w:sz w:val="20"/>
          <w:szCs w:val="20"/>
        </w:rPr>
        <w:t>The PRAB</w:t>
      </w:r>
      <w:r>
        <w:rPr>
          <w:rFonts w:ascii="Helvetica" w:eastAsia="Times New Roman" w:hAnsi="Helvetica" w:cs="Helvetica"/>
          <w:bCs/>
          <w:iCs/>
          <w:sz w:val="20"/>
          <w:szCs w:val="20"/>
        </w:rPr>
        <w:t>’s value</w:t>
      </w:r>
      <w:r w:rsidR="00E64496" w:rsidRPr="00B61256">
        <w:rPr>
          <w:rFonts w:ascii="Helvetica" w:eastAsia="Times New Roman" w:hAnsi="Helvetica" w:cs="Helvetica"/>
          <w:bCs/>
          <w:iCs/>
          <w:sz w:val="20"/>
          <w:szCs w:val="20"/>
        </w:rPr>
        <w:t xml:space="preserve"> is severely undercut if it creates feeling of inequity among </w:t>
      </w:r>
      <w:r>
        <w:rPr>
          <w:rFonts w:ascii="Helvetica" w:eastAsia="Times New Roman" w:hAnsi="Helvetica" w:cs="Helvetica"/>
          <w:bCs/>
          <w:iCs/>
          <w:sz w:val="20"/>
          <w:szCs w:val="20"/>
        </w:rPr>
        <w:t>some faculty</w:t>
      </w:r>
      <w:r w:rsidR="00E64496" w:rsidRPr="00B61256">
        <w:rPr>
          <w:rFonts w:ascii="Helvetica" w:eastAsia="Times New Roman" w:hAnsi="Helvetica" w:cs="Helvetica"/>
          <w:bCs/>
          <w:iCs/>
          <w:sz w:val="20"/>
          <w:szCs w:val="20"/>
        </w:rPr>
        <w:t xml:space="preserve"> because </w:t>
      </w:r>
      <w:r>
        <w:rPr>
          <w:rFonts w:ascii="Helvetica" w:eastAsia="Times New Roman" w:hAnsi="Helvetica" w:cs="Helvetica"/>
          <w:bCs/>
          <w:iCs/>
          <w:sz w:val="20"/>
          <w:szCs w:val="20"/>
        </w:rPr>
        <w:t>their</w:t>
      </w:r>
      <w:r w:rsidR="00E64496" w:rsidRPr="00B61256">
        <w:rPr>
          <w:rFonts w:ascii="Helvetica" w:eastAsia="Times New Roman" w:hAnsi="Helvetica" w:cs="Helvetica"/>
          <w:bCs/>
          <w:iCs/>
          <w:sz w:val="20"/>
          <w:szCs w:val="20"/>
        </w:rPr>
        <w:t xml:space="preserve"> space</w:t>
      </w:r>
      <w:r w:rsidR="003F67DB">
        <w:rPr>
          <w:rFonts w:ascii="Helvetica" w:eastAsia="Times New Roman" w:hAnsi="Helvetica" w:cs="Helvetica"/>
          <w:bCs/>
          <w:iCs/>
          <w:sz w:val="20"/>
          <w:szCs w:val="20"/>
        </w:rPr>
        <w:t xml:space="preserve"> has not been renovated</w:t>
      </w:r>
      <w:r w:rsidR="00E64496" w:rsidRPr="00B61256">
        <w:rPr>
          <w:rFonts w:ascii="Helvetica" w:eastAsia="Times New Roman" w:hAnsi="Helvetica" w:cs="Helvetica"/>
          <w:bCs/>
          <w:iCs/>
          <w:sz w:val="20"/>
          <w:szCs w:val="20"/>
        </w:rPr>
        <w:t xml:space="preserve">. </w:t>
      </w:r>
      <w:r w:rsidR="003F67DB">
        <w:rPr>
          <w:rFonts w:ascii="Helvetica" w:eastAsia="Times New Roman" w:hAnsi="Helvetica" w:cs="Helvetica"/>
          <w:bCs/>
          <w:iCs/>
          <w:sz w:val="20"/>
          <w:szCs w:val="20"/>
        </w:rPr>
        <w:t>A member argued that it would</w:t>
      </w:r>
      <w:r w:rsidR="00E64496" w:rsidRPr="00B61256">
        <w:rPr>
          <w:rFonts w:ascii="Helvetica" w:eastAsia="Times New Roman" w:hAnsi="Helvetica" w:cs="Helvetica"/>
          <w:bCs/>
          <w:iCs/>
          <w:sz w:val="20"/>
          <w:szCs w:val="20"/>
        </w:rPr>
        <w:t xml:space="preserve"> be better to </w:t>
      </w:r>
      <w:r w:rsidR="003F67DB">
        <w:rPr>
          <w:rFonts w:ascii="Helvetica" w:eastAsia="Times New Roman" w:hAnsi="Helvetica" w:cs="Helvetica"/>
          <w:bCs/>
          <w:iCs/>
          <w:sz w:val="20"/>
          <w:szCs w:val="20"/>
        </w:rPr>
        <w:t>set more modest goals for the</w:t>
      </w:r>
      <w:r w:rsidR="00E64496" w:rsidRPr="00B61256">
        <w:rPr>
          <w:rFonts w:ascii="Helvetica" w:eastAsia="Times New Roman" w:hAnsi="Helvetica" w:cs="Helvetica"/>
          <w:bCs/>
          <w:iCs/>
          <w:sz w:val="20"/>
          <w:szCs w:val="20"/>
        </w:rPr>
        <w:t xml:space="preserve"> PRAB if needed </w:t>
      </w:r>
      <w:r w:rsidR="003F67DB">
        <w:rPr>
          <w:rFonts w:ascii="Helvetica" w:eastAsia="Times New Roman" w:hAnsi="Helvetica" w:cs="Helvetica"/>
          <w:bCs/>
          <w:iCs/>
          <w:sz w:val="20"/>
          <w:szCs w:val="20"/>
        </w:rPr>
        <w:t>to ensure that</w:t>
      </w:r>
      <w:r w:rsidR="00E64496" w:rsidRPr="00B61256">
        <w:rPr>
          <w:rFonts w:ascii="Helvetica" w:eastAsia="Times New Roman" w:hAnsi="Helvetica" w:cs="Helvetica"/>
          <w:bCs/>
          <w:iCs/>
          <w:sz w:val="20"/>
          <w:szCs w:val="20"/>
        </w:rPr>
        <w:t xml:space="preserve"> existing building</w:t>
      </w:r>
      <w:r w:rsidR="003F67DB">
        <w:rPr>
          <w:rFonts w:ascii="Helvetica" w:eastAsia="Times New Roman" w:hAnsi="Helvetica" w:cs="Helvetica"/>
          <w:bCs/>
          <w:iCs/>
          <w:sz w:val="20"/>
          <w:szCs w:val="20"/>
        </w:rPr>
        <w:t>s</w:t>
      </w:r>
      <w:r w:rsidR="00E64496" w:rsidRPr="00B61256">
        <w:rPr>
          <w:rFonts w:ascii="Helvetica" w:eastAsia="Times New Roman" w:hAnsi="Helvetica" w:cs="Helvetica"/>
          <w:bCs/>
          <w:iCs/>
          <w:sz w:val="20"/>
          <w:szCs w:val="20"/>
        </w:rPr>
        <w:t xml:space="preserve"> </w:t>
      </w:r>
      <w:r w:rsidR="003F67DB">
        <w:rPr>
          <w:rFonts w:ascii="Helvetica" w:eastAsia="Times New Roman" w:hAnsi="Helvetica" w:cs="Helvetica"/>
          <w:bCs/>
          <w:iCs/>
          <w:sz w:val="20"/>
          <w:szCs w:val="20"/>
        </w:rPr>
        <w:t>can be renovated.</w:t>
      </w:r>
      <w:r w:rsidR="00E64496" w:rsidRPr="00B61256">
        <w:rPr>
          <w:rFonts w:ascii="Helvetica" w:eastAsia="Times New Roman" w:hAnsi="Helvetica" w:cs="Helvetica"/>
          <w:bCs/>
          <w:iCs/>
          <w:sz w:val="20"/>
          <w:szCs w:val="20"/>
        </w:rPr>
        <w:t xml:space="preserve"> </w:t>
      </w:r>
      <w:r w:rsidR="003F67DB">
        <w:rPr>
          <w:rFonts w:ascii="Helvetica" w:eastAsia="Times New Roman" w:hAnsi="Helvetica" w:cs="Helvetica"/>
          <w:bCs/>
          <w:iCs/>
          <w:sz w:val="20"/>
          <w:szCs w:val="20"/>
        </w:rPr>
        <w:t>It is important that</w:t>
      </w:r>
      <w:r w:rsidR="003F67DB" w:rsidRPr="00B61256">
        <w:rPr>
          <w:rFonts w:ascii="Helvetica" w:eastAsia="Times New Roman" w:hAnsi="Helvetica" w:cs="Helvetica"/>
          <w:bCs/>
          <w:iCs/>
          <w:sz w:val="20"/>
          <w:szCs w:val="20"/>
        </w:rPr>
        <w:t xml:space="preserve"> </w:t>
      </w:r>
      <w:r w:rsidR="003F67DB">
        <w:rPr>
          <w:rFonts w:ascii="Helvetica" w:eastAsia="Times New Roman" w:hAnsi="Helvetica" w:cs="Helvetica"/>
          <w:bCs/>
          <w:iCs/>
          <w:sz w:val="20"/>
          <w:szCs w:val="20"/>
        </w:rPr>
        <w:t>faculty</w:t>
      </w:r>
      <w:r w:rsidR="003F67DB" w:rsidRPr="00B61256">
        <w:rPr>
          <w:rFonts w:ascii="Helvetica" w:eastAsia="Times New Roman" w:hAnsi="Helvetica" w:cs="Helvetica"/>
          <w:bCs/>
          <w:iCs/>
          <w:sz w:val="20"/>
          <w:szCs w:val="20"/>
        </w:rPr>
        <w:t xml:space="preserve"> in </w:t>
      </w:r>
      <w:r w:rsidR="003F67DB">
        <w:rPr>
          <w:rFonts w:ascii="Helvetica" w:eastAsia="Times New Roman" w:hAnsi="Helvetica" w:cs="Helvetica"/>
          <w:bCs/>
          <w:iCs/>
          <w:sz w:val="20"/>
          <w:szCs w:val="20"/>
        </w:rPr>
        <w:t>other</w:t>
      </w:r>
      <w:r w:rsidR="003F67DB" w:rsidRPr="00B61256">
        <w:rPr>
          <w:rFonts w:ascii="Helvetica" w:eastAsia="Times New Roman" w:hAnsi="Helvetica" w:cs="Helvetica"/>
          <w:bCs/>
          <w:iCs/>
          <w:sz w:val="20"/>
          <w:szCs w:val="20"/>
        </w:rPr>
        <w:t xml:space="preserve"> buildings feel like they are </w:t>
      </w:r>
      <w:r w:rsidR="00B24537">
        <w:rPr>
          <w:rFonts w:ascii="Helvetica" w:eastAsia="Times New Roman" w:hAnsi="Helvetica" w:cs="Helvetica"/>
          <w:bCs/>
          <w:iCs/>
          <w:sz w:val="20"/>
          <w:szCs w:val="20"/>
        </w:rPr>
        <w:t>part of</w:t>
      </w:r>
      <w:r w:rsidR="003F67DB" w:rsidRPr="00B61256">
        <w:rPr>
          <w:rFonts w:ascii="Helvetica" w:eastAsia="Times New Roman" w:hAnsi="Helvetica" w:cs="Helvetica"/>
          <w:bCs/>
          <w:iCs/>
          <w:sz w:val="20"/>
          <w:szCs w:val="20"/>
        </w:rPr>
        <w:t xml:space="preserve"> the same campus as </w:t>
      </w:r>
      <w:r w:rsidR="003F67DB">
        <w:rPr>
          <w:rFonts w:ascii="Helvetica" w:eastAsia="Times New Roman" w:hAnsi="Helvetica" w:cs="Helvetica"/>
          <w:bCs/>
          <w:iCs/>
          <w:sz w:val="20"/>
          <w:szCs w:val="20"/>
        </w:rPr>
        <w:t>faculty</w:t>
      </w:r>
      <w:r w:rsidR="003F67DB" w:rsidRPr="00B61256">
        <w:rPr>
          <w:rFonts w:ascii="Helvetica" w:eastAsia="Times New Roman" w:hAnsi="Helvetica" w:cs="Helvetica"/>
          <w:bCs/>
          <w:iCs/>
          <w:sz w:val="20"/>
          <w:szCs w:val="20"/>
        </w:rPr>
        <w:t xml:space="preserve"> in the PRAB.</w:t>
      </w:r>
    </w:p>
    <w:p w14:paraId="6F03DA1F" w14:textId="77777777" w:rsidR="003F67DB" w:rsidRDefault="003F67DB" w:rsidP="003F67DB">
      <w:pPr>
        <w:pStyle w:val="ListParagraph"/>
        <w:shd w:val="clear" w:color="auto" w:fill="FFFFFF"/>
        <w:spacing w:after="0" w:line="240" w:lineRule="auto"/>
        <w:ind w:left="1710"/>
        <w:rPr>
          <w:rFonts w:ascii="Helvetica" w:eastAsia="Times New Roman" w:hAnsi="Helvetica" w:cs="Helvetica"/>
          <w:bCs/>
          <w:iCs/>
          <w:sz w:val="20"/>
          <w:szCs w:val="20"/>
        </w:rPr>
      </w:pPr>
    </w:p>
    <w:p w14:paraId="5B900B65" w14:textId="1C62EF49" w:rsidR="008B4E9C" w:rsidRDefault="003F67DB" w:rsidP="008B4E9C">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A member argued that building C</w:t>
      </w:r>
      <w:r w:rsidR="00E64496" w:rsidRPr="00B61256">
        <w:rPr>
          <w:rFonts w:ascii="Helvetica" w:eastAsia="Times New Roman" w:hAnsi="Helvetica" w:cs="Helvetica"/>
          <w:bCs/>
          <w:iCs/>
          <w:sz w:val="20"/>
          <w:szCs w:val="20"/>
        </w:rPr>
        <w:t>o</w:t>
      </w:r>
      <w:r>
        <w:rPr>
          <w:rFonts w:ascii="Helvetica" w:eastAsia="Times New Roman" w:hAnsi="Helvetica" w:cs="Helvetica"/>
          <w:bCs/>
          <w:iCs/>
          <w:sz w:val="20"/>
          <w:szCs w:val="20"/>
        </w:rPr>
        <w:t>L</w:t>
      </w:r>
      <w:r w:rsidR="00E64496" w:rsidRPr="00B61256">
        <w:rPr>
          <w:rFonts w:ascii="Helvetica" w:eastAsia="Times New Roman" w:hAnsi="Helvetica" w:cs="Helvetica"/>
          <w:bCs/>
          <w:iCs/>
          <w:sz w:val="20"/>
          <w:szCs w:val="20"/>
        </w:rPr>
        <w:t xml:space="preserve">abs </w:t>
      </w:r>
      <w:r>
        <w:rPr>
          <w:rFonts w:ascii="Helvetica" w:eastAsia="Times New Roman" w:hAnsi="Helvetica" w:cs="Helvetica"/>
          <w:bCs/>
          <w:iCs/>
          <w:sz w:val="20"/>
          <w:szCs w:val="20"/>
        </w:rPr>
        <w:t>across</w:t>
      </w:r>
      <w:r w:rsidR="00E64496" w:rsidRPr="00B61256">
        <w:rPr>
          <w:rFonts w:ascii="Helvetica" w:eastAsia="Times New Roman" w:hAnsi="Helvetica" w:cs="Helvetica"/>
          <w:bCs/>
          <w:iCs/>
          <w:sz w:val="20"/>
          <w:szCs w:val="20"/>
        </w:rPr>
        <w:t xml:space="preserve"> multiple spaces </w:t>
      </w:r>
      <w:r w:rsidR="000B6B17">
        <w:rPr>
          <w:rFonts w:ascii="Helvetica" w:eastAsia="Times New Roman" w:hAnsi="Helvetica" w:cs="Helvetica"/>
          <w:bCs/>
          <w:iCs/>
          <w:sz w:val="20"/>
          <w:szCs w:val="20"/>
        </w:rPr>
        <w:t xml:space="preserve">rather </w:t>
      </w:r>
      <w:r w:rsidR="000B6B17" w:rsidRPr="00B61256">
        <w:rPr>
          <w:rFonts w:ascii="Helvetica" w:eastAsia="Times New Roman" w:hAnsi="Helvetica" w:cs="Helvetica"/>
          <w:bCs/>
          <w:iCs/>
          <w:sz w:val="20"/>
          <w:szCs w:val="20"/>
        </w:rPr>
        <w:t>than concentrat</w:t>
      </w:r>
      <w:r w:rsidR="000B6B17">
        <w:rPr>
          <w:rFonts w:ascii="Helvetica" w:eastAsia="Times New Roman" w:hAnsi="Helvetica" w:cs="Helvetica"/>
          <w:bCs/>
          <w:iCs/>
          <w:sz w:val="20"/>
          <w:szCs w:val="20"/>
        </w:rPr>
        <w:t>ing them</w:t>
      </w:r>
      <w:r w:rsidR="000B6B17" w:rsidRPr="00B61256">
        <w:rPr>
          <w:rFonts w:ascii="Helvetica" w:eastAsia="Times New Roman" w:hAnsi="Helvetica" w:cs="Helvetica"/>
          <w:bCs/>
          <w:iCs/>
          <w:sz w:val="20"/>
          <w:szCs w:val="20"/>
        </w:rPr>
        <w:t xml:space="preserve"> in the new </w:t>
      </w:r>
      <w:r w:rsidR="000B6B17">
        <w:rPr>
          <w:rFonts w:ascii="Helvetica" w:eastAsia="Times New Roman" w:hAnsi="Helvetica" w:cs="Helvetica"/>
          <w:bCs/>
          <w:iCs/>
          <w:sz w:val="20"/>
          <w:szCs w:val="20"/>
        </w:rPr>
        <w:t xml:space="preserve">PRAB </w:t>
      </w:r>
      <w:r w:rsidR="000B6B17" w:rsidRPr="00B61256">
        <w:rPr>
          <w:rFonts w:ascii="Helvetica" w:eastAsia="Times New Roman" w:hAnsi="Helvetica" w:cs="Helvetica"/>
          <w:bCs/>
          <w:iCs/>
          <w:sz w:val="20"/>
          <w:szCs w:val="20"/>
        </w:rPr>
        <w:t xml:space="preserve">building </w:t>
      </w:r>
      <w:r w:rsidR="000B6B17">
        <w:rPr>
          <w:rFonts w:ascii="Helvetica" w:eastAsia="Times New Roman" w:hAnsi="Helvetica" w:cs="Helvetica"/>
          <w:bCs/>
          <w:iCs/>
          <w:sz w:val="20"/>
          <w:szCs w:val="20"/>
        </w:rPr>
        <w:t>may be</w:t>
      </w:r>
      <w:r w:rsidR="00E64496" w:rsidRPr="00B61256">
        <w:rPr>
          <w:rFonts w:ascii="Helvetica" w:eastAsia="Times New Roman" w:hAnsi="Helvetica" w:cs="Helvetica"/>
          <w:bCs/>
          <w:iCs/>
          <w:sz w:val="20"/>
          <w:szCs w:val="20"/>
        </w:rPr>
        <w:t xml:space="preserve"> better for the </w:t>
      </w:r>
      <w:r>
        <w:rPr>
          <w:rFonts w:ascii="Helvetica" w:eastAsia="Times New Roman" w:hAnsi="Helvetica" w:cs="Helvetica"/>
          <w:bCs/>
          <w:iCs/>
          <w:sz w:val="20"/>
          <w:szCs w:val="20"/>
        </w:rPr>
        <w:t xml:space="preserve">overall </w:t>
      </w:r>
      <w:r w:rsidR="00E64496" w:rsidRPr="00B61256">
        <w:rPr>
          <w:rFonts w:ascii="Helvetica" w:eastAsia="Times New Roman" w:hAnsi="Helvetica" w:cs="Helvetica"/>
          <w:bCs/>
          <w:iCs/>
          <w:sz w:val="20"/>
          <w:szCs w:val="20"/>
        </w:rPr>
        <w:t>community</w:t>
      </w:r>
      <w:r w:rsidR="000B6B17">
        <w:rPr>
          <w:rFonts w:ascii="Helvetica" w:eastAsia="Times New Roman" w:hAnsi="Helvetica" w:cs="Helvetica"/>
          <w:bCs/>
          <w:iCs/>
          <w:sz w:val="20"/>
          <w:szCs w:val="20"/>
        </w:rPr>
        <w:t>.</w:t>
      </w:r>
      <w:r w:rsidR="00E64496" w:rsidRPr="00B61256">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The </w:t>
      </w:r>
      <w:proofErr w:type="spellStart"/>
      <w:r>
        <w:rPr>
          <w:rFonts w:ascii="Helvetica" w:eastAsia="Times New Roman" w:hAnsi="Helvetica" w:cs="Helvetica"/>
          <w:bCs/>
          <w:iCs/>
          <w:sz w:val="20"/>
          <w:szCs w:val="20"/>
        </w:rPr>
        <w:t>CoLabs</w:t>
      </w:r>
      <w:proofErr w:type="spellEnd"/>
      <w:r>
        <w:rPr>
          <w:rFonts w:ascii="Helvetica" w:eastAsia="Times New Roman" w:hAnsi="Helvetica" w:cs="Helvetica"/>
          <w:bCs/>
          <w:iCs/>
          <w:sz w:val="20"/>
          <w:szCs w:val="20"/>
        </w:rPr>
        <w:t xml:space="preserve"> will</w:t>
      </w:r>
      <w:r w:rsidR="00E64496" w:rsidRPr="00B61256">
        <w:rPr>
          <w:rFonts w:ascii="Helvetica" w:eastAsia="Times New Roman" w:hAnsi="Helvetica" w:cs="Helvetica"/>
          <w:bCs/>
          <w:iCs/>
          <w:sz w:val="20"/>
          <w:szCs w:val="20"/>
        </w:rPr>
        <w:t xml:space="preserve"> take up much </w:t>
      </w:r>
      <w:r w:rsidR="000B6B17">
        <w:rPr>
          <w:rFonts w:ascii="Helvetica" w:eastAsia="Times New Roman" w:hAnsi="Helvetica" w:cs="Helvetica"/>
          <w:bCs/>
          <w:iCs/>
          <w:sz w:val="20"/>
          <w:szCs w:val="20"/>
        </w:rPr>
        <w:t>of</w:t>
      </w:r>
      <w:r>
        <w:rPr>
          <w:rFonts w:ascii="Helvetica" w:eastAsia="Times New Roman" w:hAnsi="Helvetica" w:cs="Helvetica"/>
          <w:bCs/>
          <w:iCs/>
          <w:sz w:val="20"/>
          <w:szCs w:val="20"/>
        </w:rPr>
        <w:t xml:space="preserve"> the building</w:t>
      </w:r>
      <w:r w:rsidR="000B6B17">
        <w:rPr>
          <w:rFonts w:ascii="Helvetica" w:eastAsia="Times New Roman" w:hAnsi="Helvetica" w:cs="Helvetica"/>
          <w:bCs/>
          <w:iCs/>
          <w:sz w:val="20"/>
          <w:szCs w:val="20"/>
        </w:rPr>
        <w:t>’s space</w:t>
      </w:r>
      <w:r>
        <w:rPr>
          <w:rFonts w:ascii="Helvetica" w:eastAsia="Times New Roman" w:hAnsi="Helvetica" w:cs="Helvetica"/>
          <w:bCs/>
          <w:iCs/>
          <w:sz w:val="20"/>
          <w:szCs w:val="20"/>
        </w:rPr>
        <w:t>,</w:t>
      </w:r>
      <w:r w:rsidR="00E64496" w:rsidRPr="00B61256">
        <w:rPr>
          <w:rFonts w:ascii="Helvetica" w:eastAsia="Times New Roman" w:hAnsi="Helvetica" w:cs="Helvetica"/>
          <w:bCs/>
          <w:iCs/>
          <w:sz w:val="20"/>
          <w:szCs w:val="20"/>
        </w:rPr>
        <w:t xml:space="preserve"> marginaliz</w:t>
      </w:r>
      <w:r>
        <w:rPr>
          <w:rFonts w:ascii="Helvetica" w:eastAsia="Times New Roman" w:hAnsi="Helvetica" w:cs="Helvetica"/>
          <w:bCs/>
          <w:iCs/>
          <w:sz w:val="20"/>
          <w:szCs w:val="20"/>
        </w:rPr>
        <w:t>ing</w:t>
      </w:r>
      <w:r w:rsidR="00E64496" w:rsidRPr="00B61256">
        <w:rPr>
          <w:rFonts w:ascii="Helvetica" w:eastAsia="Times New Roman" w:hAnsi="Helvetica" w:cs="Helvetica"/>
          <w:bCs/>
          <w:iCs/>
          <w:sz w:val="20"/>
          <w:szCs w:val="20"/>
        </w:rPr>
        <w:t xml:space="preserve"> the other tenants</w:t>
      </w:r>
      <w:r>
        <w:rPr>
          <w:rFonts w:ascii="Helvetica" w:eastAsia="Times New Roman" w:hAnsi="Helvetica" w:cs="Helvetica"/>
          <w:bCs/>
          <w:iCs/>
          <w:sz w:val="20"/>
          <w:szCs w:val="20"/>
        </w:rPr>
        <w:t>,</w:t>
      </w:r>
      <w:r w:rsidR="00E64496" w:rsidRPr="00B61256">
        <w:rPr>
          <w:rFonts w:ascii="Helvetica" w:eastAsia="Times New Roman" w:hAnsi="Helvetica" w:cs="Helvetica"/>
          <w:bCs/>
          <w:iCs/>
          <w:sz w:val="20"/>
          <w:szCs w:val="20"/>
        </w:rPr>
        <w:t xml:space="preserve"> and </w:t>
      </w:r>
      <w:r>
        <w:rPr>
          <w:rFonts w:ascii="Helvetica" w:eastAsia="Times New Roman" w:hAnsi="Helvetica" w:cs="Helvetica"/>
          <w:bCs/>
          <w:iCs/>
          <w:sz w:val="20"/>
          <w:szCs w:val="20"/>
        </w:rPr>
        <w:t>they will serve the</w:t>
      </w:r>
      <w:r w:rsidR="000B6B17">
        <w:rPr>
          <w:rFonts w:ascii="Helvetica" w:eastAsia="Times New Roman" w:hAnsi="Helvetica" w:cs="Helvetica"/>
          <w:bCs/>
          <w:iCs/>
          <w:sz w:val="20"/>
          <w:szCs w:val="20"/>
        </w:rPr>
        <w:t>ir</w:t>
      </w:r>
      <w:r>
        <w:rPr>
          <w:rFonts w:ascii="Helvetica" w:eastAsia="Times New Roman" w:hAnsi="Helvetica" w:cs="Helvetica"/>
          <w:bCs/>
          <w:iCs/>
          <w:sz w:val="20"/>
          <w:szCs w:val="20"/>
        </w:rPr>
        <w:t xml:space="preserve"> purpose better if they </w:t>
      </w:r>
      <w:proofErr w:type="gramStart"/>
      <w:r w:rsidR="000B6B17">
        <w:rPr>
          <w:rFonts w:ascii="Helvetica" w:eastAsia="Times New Roman" w:hAnsi="Helvetica" w:cs="Helvetica"/>
          <w:bCs/>
          <w:iCs/>
          <w:sz w:val="20"/>
          <w:szCs w:val="20"/>
        </w:rPr>
        <w:t>are located</w:t>
      </w:r>
      <w:r w:rsidR="00E64496" w:rsidRPr="00B61256">
        <w:rPr>
          <w:rFonts w:ascii="Helvetica" w:eastAsia="Times New Roman" w:hAnsi="Helvetica" w:cs="Helvetica"/>
          <w:bCs/>
          <w:iCs/>
          <w:sz w:val="20"/>
          <w:szCs w:val="20"/>
        </w:rPr>
        <w:t xml:space="preserve"> </w:t>
      </w:r>
      <w:r>
        <w:rPr>
          <w:rFonts w:ascii="Helvetica" w:eastAsia="Times New Roman" w:hAnsi="Helvetica" w:cs="Helvetica"/>
          <w:bCs/>
          <w:iCs/>
          <w:sz w:val="20"/>
          <w:szCs w:val="20"/>
        </w:rPr>
        <w:t>in</w:t>
      </w:r>
      <w:proofErr w:type="gramEnd"/>
      <w:r w:rsidR="00E64496" w:rsidRPr="00B61256">
        <w:rPr>
          <w:rFonts w:ascii="Helvetica" w:eastAsia="Times New Roman" w:hAnsi="Helvetica" w:cs="Helvetica"/>
          <w:bCs/>
          <w:iCs/>
          <w:sz w:val="20"/>
          <w:szCs w:val="20"/>
        </w:rPr>
        <w:t xml:space="preserve"> spaces throughout campus. </w:t>
      </w:r>
      <w:r>
        <w:rPr>
          <w:rFonts w:ascii="Helvetica" w:eastAsia="Times New Roman" w:hAnsi="Helvetica" w:cs="Helvetica"/>
          <w:bCs/>
          <w:iCs/>
          <w:sz w:val="20"/>
          <w:szCs w:val="20"/>
        </w:rPr>
        <w:t>C</w:t>
      </w:r>
      <w:r w:rsidR="00E64496" w:rsidRPr="00B61256">
        <w:rPr>
          <w:rFonts w:ascii="Helvetica" w:eastAsia="Times New Roman" w:hAnsi="Helvetica" w:cs="Helvetica"/>
          <w:bCs/>
          <w:iCs/>
          <w:sz w:val="20"/>
          <w:szCs w:val="20"/>
        </w:rPr>
        <w:t xml:space="preserve">ontiguous </w:t>
      </w:r>
      <w:r>
        <w:rPr>
          <w:rFonts w:ascii="Helvetica" w:eastAsia="Times New Roman" w:hAnsi="Helvetica" w:cs="Helvetica"/>
          <w:bCs/>
          <w:iCs/>
          <w:sz w:val="20"/>
          <w:szCs w:val="20"/>
        </w:rPr>
        <w:t>space offer</w:t>
      </w:r>
      <w:r w:rsidR="000B6B17">
        <w:rPr>
          <w:rFonts w:ascii="Helvetica" w:eastAsia="Times New Roman" w:hAnsi="Helvetica" w:cs="Helvetica"/>
          <w:bCs/>
          <w:iCs/>
          <w:sz w:val="20"/>
          <w:szCs w:val="20"/>
        </w:rPr>
        <w:t>s</w:t>
      </w:r>
      <w:r>
        <w:rPr>
          <w:rFonts w:ascii="Helvetica" w:eastAsia="Times New Roman" w:hAnsi="Helvetica" w:cs="Helvetica"/>
          <w:bCs/>
          <w:iCs/>
          <w:sz w:val="20"/>
          <w:szCs w:val="20"/>
        </w:rPr>
        <w:t xml:space="preserve"> some benefits, but researchers will be able to</w:t>
      </w:r>
      <w:r w:rsidR="00E64496" w:rsidRPr="00B61256">
        <w:rPr>
          <w:rFonts w:ascii="Helvetica" w:eastAsia="Times New Roman" w:hAnsi="Helvetica" w:cs="Helvetica"/>
          <w:bCs/>
          <w:iCs/>
          <w:sz w:val="20"/>
          <w:szCs w:val="20"/>
        </w:rPr>
        <w:t xml:space="preserve"> move </w:t>
      </w:r>
      <w:r>
        <w:rPr>
          <w:rFonts w:ascii="Helvetica" w:eastAsia="Times New Roman" w:hAnsi="Helvetica" w:cs="Helvetica"/>
          <w:bCs/>
          <w:iCs/>
          <w:sz w:val="20"/>
          <w:szCs w:val="20"/>
        </w:rPr>
        <w:t xml:space="preserve">between spaces easily enough </w:t>
      </w:r>
      <w:r w:rsidR="00E64496" w:rsidRPr="00B61256">
        <w:rPr>
          <w:rFonts w:ascii="Helvetica" w:eastAsia="Times New Roman" w:hAnsi="Helvetica" w:cs="Helvetica"/>
          <w:bCs/>
          <w:iCs/>
          <w:sz w:val="20"/>
          <w:szCs w:val="20"/>
        </w:rPr>
        <w:t>if</w:t>
      </w:r>
      <w:r>
        <w:rPr>
          <w:rFonts w:ascii="Helvetica" w:eastAsia="Times New Roman" w:hAnsi="Helvetica" w:cs="Helvetica"/>
          <w:bCs/>
          <w:iCs/>
          <w:sz w:val="20"/>
          <w:szCs w:val="20"/>
        </w:rPr>
        <w:t xml:space="preserve"> effective</w:t>
      </w:r>
      <w:r w:rsidR="00E64496" w:rsidRPr="00B61256">
        <w:rPr>
          <w:rFonts w:ascii="Helvetica" w:eastAsia="Times New Roman" w:hAnsi="Helvetica" w:cs="Helvetica"/>
          <w:bCs/>
          <w:iCs/>
          <w:sz w:val="20"/>
          <w:szCs w:val="20"/>
        </w:rPr>
        <w:t xml:space="preserve"> building</w:t>
      </w:r>
      <w:r>
        <w:rPr>
          <w:rFonts w:ascii="Helvetica" w:eastAsia="Times New Roman" w:hAnsi="Helvetica" w:cs="Helvetica"/>
          <w:bCs/>
          <w:iCs/>
          <w:sz w:val="20"/>
          <w:szCs w:val="20"/>
        </w:rPr>
        <w:t>-</w:t>
      </w:r>
      <w:r w:rsidR="00E64496" w:rsidRPr="00B61256">
        <w:rPr>
          <w:rFonts w:ascii="Helvetica" w:eastAsia="Times New Roman" w:hAnsi="Helvetica" w:cs="Helvetica"/>
          <w:bCs/>
          <w:iCs/>
          <w:sz w:val="20"/>
          <w:szCs w:val="20"/>
        </w:rPr>
        <w:t>to</w:t>
      </w:r>
      <w:r>
        <w:rPr>
          <w:rFonts w:ascii="Helvetica" w:eastAsia="Times New Roman" w:hAnsi="Helvetica" w:cs="Helvetica"/>
          <w:bCs/>
          <w:iCs/>
          <w:sz w:val="20"/>
          <w:szCs w:val="20"/>
        </w:rPr>
        <w:t>-</w:t>
      </w:r>
      <w:r w:rsidR="00E64496" w:rsidRPr="00B61256">
        <w:rPr>
          <w:rFonts w:ascii="Helvetica" w:eastAsia="Times New Roman" w:hAnsi="Helvetica" w:cs="Helvetica"/>
          <w:bCs/>
          <w:iCs/>
          <w:sz w:val="20"/>
          <w:szCs w:val="20"/>
        </w:rPr>
        <w:t>building</w:t>
      </w:r>
      <w:r>
        <w:rPr>
          <w:rFonts w:ascii="Helvetica" w:eastAsia="Times New Roman" w:hAnsi="Helvetica" w:cs="Helvetica"/>
          <w:bCs/>
          <w:iCs/>
          <w:sz w:val="20"/>
          <w:szCs w:val="20"/>
        </w:rPr>
        <w:t xml:space="preserve"> transit is developed</w:t>
      </w:r>
      <w:r w:rsidR="00E64496" w:rsidRPr="00B61256">
        <w:rPr>
          <w:rFonts w:ascii="Helvetica" w:eastAsia="Times New Roman" w:hAnsi="Helvetica" w:cs="Helvetica"/>
          <w:bCs/>
          <w:iCs/>
          <w:sz w:val="20"/>
          <w:szCs w:val="20"/>
        </w:rPr>
        <w:t xml:space="preserve">. </w:t>
      </w:r>
    </w:p>
    <w:p w14:paraId="4011FF80" w14:textId="77777777" w:rsidR="008B4E9C" w:rsidRPr="008B4E9C" w:rsidRDefault="008B4E9C" w:rsidP="008B4E9C">
      <w:pPr>
        <w:pStyle w:val="ListParagraph"/>
        <w:rPr>
          <w:rFonts w:ascii="Helvetica" w:eastAsia="Times New Roman" w:hAnsi="Helvetica" w:cs="Helvetica"/>
          <w:bCs/>
          <w:iCs/>
          <w:sz w:val="20"/>
          <w:szCs w:val="20"/>
        </w:rPr>
      </w:pPr>
    </w:p>
    <w:p w14:paraId="6944D74F" w14:textId="7912DADC" w:rsidR="008B4E9C" w:rsidRPr="008B4E9C" w:rsidRDefault="008B4E9C" w:rsidP="008B4E9C">
      <w:pPr>
        <w:pStyle w:val="ListParagraph"/>
        <w:numPr>
          <w:ilvl w:val="2"/>
          <w:numId w:val="1"/>
        </w:numPr>
        <w:shd w:val="clear" w:color="auto" w:fill="FFFFFF"/>
        <w:spacing w:after="0" w:line="240" w:lineRule="auto"/>
        <w:ind w:left="1710" w:hanging="630"/>
        <w:rPr>
          <w:rFonts w:ascii="Helvetica" w:eastAsia="Times New Roman" w:hAnsi="Helvetica" w:cs="Helvetica"/>
          <w:b/>
          <w:i/>
          <w:sz w:val="20"/>
          <w:szCs w:val="20"/>
        </w:rPr>
      </w:pPr>
      <w:r>
        <w:rPr>
          <w:rFonts w:ascii="Helvetica" w:eastAsia="Times New Roman" w:hAnsi="Helvetica" w:cs="Helvetica"/>
          <w:bCs/>
          <w:iCs/>
          <w:sz w:val="20"/>
          <w:szCs w:val="20"/>
        </w:rPr>
        <w:t xml:space="preserve">A member </w:t>
      </w:r>
      <w:r w:rsidR="00522EB7" w:rsidRPr="008B4E9C">
        <w:rPr>
          <w:rFonts w:ascii="Helvetica" w:eastAsia="Times New Roman" w:hAnsi="Helvetica" w:cs="Helvetica"/>
          <w:bCs/>
          <w:iCs/>
          <w:sz w:val="20"/>
          <w:szCs w:val="20"/>
        </w:rPr>
        <w:t xml:space="preserve">asked </w:t>
      </w:r>
      <w:r>
        <w:rPr>
          <w:rFonts w:ascii="Helvetica" w:eastAsia="Times New Roman" w:hAnsi="Helvetica" w:cs="Helvetica"/>
          <w:bCs/>
          <w:iCs/>
          <w:sz w:val="20"/>
          <w:szCs w:val="20"/>
        </w:rPr>
        <w:t>about</w:t>
      </w:r>
      <w:r w:rsidR="00522EB7" w:rsidRPr="008B4E9C">
        <w:rPr>
          <w:rFonts w:ascii="Helvetica" w:eastAsia="Times New Roman" w:hAnsi="Helvetica" w:cs="Helvetica"/>
          <w:bCs/>
          <w:iCs/>
          <w:sz w:val="20"/>
          <w:szCs w:val="20"/>
        </w:rPr>
        <w:t xml:space="preserve"> </w:t>
      </w:r>
      <w:r>
        <w:rPr>
          <w:rFonts w:ascii="Helvetica" w:eastAsia="Times New Roman" w:hAnsi="Helvetica" w:cs="Helvetica"/>
          <w:bCs/>
          <w:iCs/>
          <w:sz w:val="20"/>
          <w:szCs w:val="20"/>
        </w:rPr>
        <w:t>fund</w:t>
      </w:r>
      <w:r w:rsidR="000B6B17">
        <w:rPr>
          <w:rFonts w:ascii="Helvetica" w:eastAsia="Times New Roman" w:hAnsi="Helvetica" w:cs="Helvetica"/>
          <w:bCs/>
          <w:iCs/>
          <w:sz w:val="20"/>
          <w:szCs w:val="20"/>
        </w:rPr>
        <w:t>rais</w:t>
      </w:r>
      <w:r>
        <w:rPr>
          <w:rFonts w:ascii="Helvetica" w:eastAsia="Times New Roman" w:hAnsi="Helvetica" w:cs="Helvetica"/>
          <w:bCs/>
          <w:iCs/>
          <w:sz w:val="20"/>
          <w:szCs w:val="20"/>
        </w:rPr>
        <w:t xml:space="preserve">ing </w:t>
      </w:r>
      <w:r w:rsidR="005631C2">
        <w:rPr>
          <w:rFonts w:ascii="Helvetica" w:eastAsia="Times New Roman" w:hAnsi="Helvetica" w:cs="Helvetica"/>
          <w:bCs/>
          <w:iCs/>
          <w:sz w:val="20"/>
          <w:szCs w:val="20"/>
        </w:rPr>
        <w:t>for</w:t>
      </w:r>
      <w:r w:rsidR="000B6B17">
        <w:rPr>
          <w:rFonts w:ascii="Helvetica" w:eastAsia="Times New Roman" w:hAnsi="Helvetica" w:cs="Helvetica"/>
          <w:bCs/>
          <w:iCs/>
          <w:sz w:val="20"/>
          <w:szCs w:val="20"/>
        </w:rPr>
        <w:t xml:space="preserve"> renovations</w:t>
      </w:r>
      <w:r>
        <w:rPr>
          <w:rFonts w:ascii="Helvetica" w:eastAsia="Times New Roman" w:hAnsi="Helvetica" w:cs="Helvetica"/>
          <w:bCs/>
          <w:iCs/>
          <w:sz w:val="20"/>
          <w:szCs w:val="20"/>
        </w:rPr>
        <w:t xml:space="preserve">. UDAR does not </w:t>
      </w:r>
      <w:r w:rsidR="000B6B17">
        <w:rPr>
          <w:rFonts w:ascii="Helvetica" w:eastAsia="Times New Roman" w:hAnsi="Helvetica" w:cs="Helvetica"/>
          <w:bCs/>
          <w:iCs/>
          <w:sz w:val="20"/>
          <w:szCs w:val="20"/>
        </w:rPr>
        <w:t>raise many funds</w:t>
      </w:r>
      <w:r w:rsidR="00522EB7">
        <w:rPr>
          <w:rFonts w:ascii="Helvetica" w:eastAsia="Times New Roman" w:hAnsi="Helvetica" w:cs="Helvetica"/>
          <w:bCs/>
          <w:iCs/>
          <w:sz w:val="20"/>
          <w:szCs w:val="20"/>
        </w:rPr>
        <w:t xml:space="preserve"> for renovations. Often,</w:t>
      </w:r>
      <w:r>
        <w:rPr>
          <w:rFonts w:ascii="Helvetica" w:eastAsia="Times New Roman" w:hAnsi="Helvetica" w:cs="Helvetica"/>
          <w:bCs/>
          <w:iCs/>
          <w:sz w:val="20"/>
          <w:szCs w:val="20"/>
        </w:rPr>
        <w:t xml:space="preserve"> </w:t>
      </w:r>
      <w:r w:rsidR="000B6B17">
        <w:rPr>
          <w:rFonts w:ascii="Helvetica" w:eastAsia="Times New Roman" w:hAnsi="Helvetica" w:cs="Helvetica"/>
          <w:bCs/>
          <w:iCs/>
          <w:sz w:val="20"/>
          <w:szCs w:val="20"/>
        </w:rPr>
        <w:t>renovations</w:t>
      </w:r>
      <w:r w:rsidR="00522EB7">
        <w:rPr>
          <w:rFonts w:ascii="Helvetica" w:eastAsia="Times New Roman" w:hAnsi="Helvetica" w:cs="Helvetica"/>
          <w:bCs/>
          <w:iCs/>
          <w:sz w:val="20"/>
          <w:szCs w:val="20"/>
        </w:rPr>
        <w:t xml:space="preserve"> are fund</w:t>
      </w:r>
      <w:r w:rsidR="000B6B17">
        <w:rPr>
          <w:rFonts w:ascii="Helvetica" w:eastAsia="Times New Roman" w:hAnsi="Helvetica" w:cs="Helvetica"/>
          <w:bCs/>
          <w:iCs/>
          <w:sz w:val="20"/>
          <w:szCs w:val="20"/>
        </w:rPr>
        <w:t>ed</w:t>
      </w:r>
      <w:r w:rsidR="00522EB7">
        <w:rPr>
          <w:rFonts w:ascii="Helvetica" w:eastAsia="Times New Roman" w:hAnsi="Helvetica" w:cs="Helvetica"/>
          <w:bCs/>
          <w:iCs/>
          <w:sz w:val="20"/>
          <w:szCs w:val="20"/>
        </w:rPr>
        <w:t xml:space="preserve"> through other financial planning models</w:t>
      </w:r>
      <w:r>
        <w:rPr>
          <w:rFonts w:ascii="Helvetica" w:eastAsia="Times New Roman" w:hAnsi="Helvetica" w:cs="Helvetica"/>
          <w:bCs/>
          <w:iCs/>
          <w:sz w:val="20"/>
          <w:szCs w:val="20"/>
        </w:rPr>
        <w:t>, and gifts that do support renovations are typically</w:t>
      </w:r>
      <w:r w:rsidR="00522EB7">
        <w:rPr>
          <w:rFonts w:ascii="Helvetica" w:eastAsia="Times New Roman" w:hAnsi="Helvetica" w:cs="Helvetica"/>
          <w:bCs/>
          <w:iCs/>
          <w:sz w:val="20"/>
          <w:szCs w:val="20"/>
        </w:rPr>
        <w:t xml:space="preserve"> led by a</w:t>
      </w:r>
      <w:r>
        <w:rPr>
          <w:rFonts w:ascii="Helvetica" w:eastAsia="Times New Roman" w:hAnsi="Helvetica" w:cs="Helvetica"/>
          <w:bCs/>
          <w:iCs/>
          <w:sz w:val="20"/>
          <w:szCs w:val="20"/>
        </w:rPr>
        <w:t xml:space="preserve"> relationship between an </w:t>
      </w:r>
      <w:r w:rsidR="00522EB7">
        <w:rPr>
          <w:rFonts w:ascii="Helvetica" w:eastAsia="Times New Roman" w:hAnsi="Helvetica" w:cs="Helvetica"/>
          <w:bCs/>
          <w:iCs/>
          <w:sz w:val="20"/>
          <w:szCs w:val="20"/>
        </w:rPr>
        <w:t>individual faculty member</w:t>
      </w:r>
      <w:r>
        <w:rPr>
          <w:rFonts w:ascii="Helvetica" w:eastAsia="Times New Roman" w:hAnsi="Helvetica" w:cs="Helvetica"/>
          <w:bCs/>
          <w:iCs/>
          <w:sz w:val="20"/>
          <w:szCs w:val="20"/>
        </w:rPr>
        <w:t xml:space="preserve"> and </w:t>
      </w:r>
      <w:r w:rsidR="00522EB7">
        <w:rPr>
          <w:rFonts w:ascii="Helvetica" w:eastAsia="Times New Roman" w:hAnsi="Helvetica" w:cs="Helvetica"/>
          <w:bCs/>
          <w:iCs/>
          <w:sz w:val="20"/>
          <w:szCs w:val="20"/>
        </w:rPr>
        <w:t>donor</w:t>
      </w:r>
      <w:r>
        <w:rPr>
          <w:rFonts w:ascii="Helvetica" w:eastAsia="Times New Roman" w:hAnsi="Helvetica" w:cs="Helvetica"/>
          <w:bCs/>
          <w:iCs/>
          <w:sz w:val="20"/>
          <w:szCs w:val="20"/>
        </w:rPr>
        <w:t xml:space="preserve">. </w:t>
      </w:r>
      <w:r w:rsidR="000B6B17">
        <w:rPr>
          <w:rFonts w:ascii="Helvetica" w:eastAsia="Times New Roman" w:hAnsi="Helvetica" w:cs="Helvetica"/>
          <w:bCs/>
          <w:iCs/>
          <w:sz w:val="20"/>
          <w:szCs w:val="20"/>
        </w:rPr>
        <w:t>Parnassus f</w:t>
      </w:r>
      <w:r w:rsidR="00522EB7">
        <w:rPr>
          <w:rFonts w:ascii="Helvetica" w:eastAsia="Times New Roman" w:hAnsi="Helvetica" w:cs="Helvetica"/>
          <w:bCs/>
          <w:iCs/>
          <w:sz w:val="20"/>
          <w:szCs w:val="20"/>
        </w:rPr>
        <w:t xml:space="preserve">undraising is </w:t>
      </w:r>
      <w:r>
        <w:rPr>
          <w:rFonts w:ascii="Helvetica" w:eastAsia="Times New Roman" w:hAnsi="Helvetica" w:cs="Helvetica"/>
          <w:bCs/>
          <w:iCs/>
          <w:sz w:val="20"/>
          <w:szCs w:val="20"/>
        </w:rPr>
        <w:t>still in early stages, so a new process for raising funds for renovations may evolve.</w:t>
      </w:r>
    </w:p>
    <w:p w14:paraId="1104ECA9" w14:textId="77777777" w:rsidR="008B4E9C" w:rsidRPr="008B4E9C" w:rsidRDefault="008B4E9C" w:rsidP="008B4E9C">
      <w:pPr>
        <w:pStyle w:val="ListParagraph"/>
        <w:rPr>
          <w:rFonts w:ascii="Helvetica" w:eastAsia="Times New Roman" w:hAnsi="Helvetica" w:cs="Helvetica"/>
          <w:bCs/>
          <w:iCs/>
          <w:sz w:val="20"/>
          <w:szCs w:val="20"/>
        </w:rPr>
      </w:pPr>
    </w:p>
    <w:p w14:paraId="76878F3A" w14:textId="57DE0C3D" w:rsidR="00AD2DA9" w:rsidRPr="00AD2DA9" w:rsidRDefault="008B4E9C" w:rsidP="00AD2DA9">
      <w:pPr>
        <w:pStyle w:val="ListParagraph"/>
        <w:numPr>
          <w:ilvl w:val="2"/>
          <w:numId w:val="1"/>
        </w:numPr>
        <w:shd w:val="clear" w:color="auto" w:fill="FFFFFF"/>
        <w:spacing w:after="0" w:line="240" w:lineRule="auto"/>
        <w:ind w:left="1710" w:hanging="630"/>
        <w:rPr>
          <w:rFonts w:ascii="Helvetica" w:eastAsia="Times New Roman" w:hAnsi="Helvetica" w:cs="Helvetica"/>
          <w:b/>
          <w:i/>
          <w:sz w:val="20"/>
          <w:szCs w:val="20"/>
        </w:rPr>
      </w:pPr>
      <w:r>
        <w:rPr>
          <w:rFonts w:ascii="Helvetica" w:eastAsia="Times New Roman" w:hAnsi="Helvetica" w:cs="Helvetica"/>
          <w:bCs/>
          <w:iCs/>
          <w:sz w:val="20"/>
          <w:szCs w:val="20"/>
        </w:rPr>
        <w:lastRenderedPageBreak/>
        <w:t xml:space="preserve">A member asked how </w:t>
      </w:r>
      <w:r w:rsidR="00522EB7" w:rsidRPr="008B4E9C">
        <w:rPr>
          <w:rFonts w:ascii="Helvetica" w:eastAsia="Times New Roman" w:hAnsi="Helvetica" w:cs="Helvetica"/>
          <w:bCs/>
          <w:iCs/>
          <w:sz w:val="20"/>
          <w:szCs w:val="20"/>
        </w:rPr>
        <w:t xml:space="preserve">discovery themes </w:t>
      </w:r>
      <w:r>
        <w:rPr>
          <w:rFonts w:ascii="Helvetica" w:eastAsia="Times New Roman" w:hAnsi="Helvetica" w:cs="Helvetica"/>
          <w:bCs/>
          <w:iCs/>
          <w:sz w:val="20"/>
          <w:szCs w:val="20"/>
        </w:rPr>
        <w:t xml:space="preserve">may </w:t>
      </w:r>
      <w:r w:rsidR="00522EB7" w:rsidRPr="008B4E9C">
        <w:rPr>
          <w:rFonts w:ascii="Helvetica" w:eastAsia="Times New Roman" w:hAnsi="Helvetica" w:cs="Helvetica"/>
          <w:bCs/>
          <w:iCs/>
          <w:sz w:val="20"/>
          <w:szCs w:val="20"/>
        </w:rPr>
        <w:t xml:space="preserve">change </w:t>
      </w:r>
      <w:r>
        <w:rPr>
          <w:rFonts w:ascii="Helvetica" w:eastAsia="Times New Roman" w:hAnsi="Helvetica" w:cs="Helvetica"/>
          <w:bCs/>
          <w:iCs/>
          <w:sz w:val="20"/>
          <w:szCs w:val="20"/>
        </w:rPr>
        <w:t>the</w:t>
      </w:r>
      <w:r w:rsidR="00522EB7" w:rsidRPr="008B4E9C">
        <w:rPr>
          <w:rFonts w:ascii="Helvetica" w:eastAsia="Times New Roman" w:hAnsi="Helvetica" w:cs="Helvetica"/>
          <w:bCs/>
          <w:iCs/>
          <w:sz w:val="20"/>
          <w:szCs w:val="20"/>
        </w:rPr>
        <w:t xml:space="preserve"> fundraising strategy</w:t>
      </w:r>
      <w:r>
        <w:rPr>
          <w:rFonts w:ascii="Helvetica" w:eastAsia="Times New Roman" w:hAnsi="Helvetica" w:cs="Helvetica"/>
          <w:bCs/>
          <w:iCs/>
          <w:sz w:val="20"/>
          <w:szCs w:val="20"/>
        </w:rPr>
        <w:t xml:space="preserve">, as </w:t>
      </w:r>
      <w:r w:rsidR="00522EB7" w:rsidRPr="008B4E9C">
        <w:rPr>
          <w:rFonts w:ascii="Helvetica" w:eastAsia="Times New Roman" w:hAnsi="Helvetica" w:cs="Helvetica"/>
          <w:bCs/>
          <w:iCs/>
          <w:sz w:val="20"/>
          <w:szCs w:val="20"/>
        </w:rPr>
        <w:t xml:space="preserve">smaller donations </w:t>
      </w:r>
      <w:r>
        <w:rPr>
          <w:rFonts w:ascii="Helvetica" w:eastAsia="Times New Roman" w:hAnsi="Helvetica" w:cs="Helvetica"/>
          <w:bCs/>
          <w:iCs/>
          <w:sz w:val="20"/>
          <w:szCs w:val="20"/>
        </w:rPr>
        <w:t>focus on</w:t>
      </w:r>
      <w:r w:rsidR="00522EB7" w:rsidRPr="008B4E9C">
        <w:rPr>
          <w:rFonts w:ascii="Helvetica" w:eastAsia="Times New Roman" w:hAnsi="Helvetica" w:cs="Helvetica"/>
          <w:bCs/>
          <w:iCs/>
          <w:sz w:val="20"/>
          <w:szCs w:val="20"/>
        </w:rPr>
        <w:t xml:space="preserve"> </w:t>
      </w:r>
      <w:r>
        <w:rPr>
          <w:rFonts w:ascii="Helvetica" w:eastAsia="Times New Roman" w:hAnsi="Helvetica" w:cs="Helvetica"/>
          <w:bCs/>
          <w:iCs/>
          <w:sz w:val="20"/>
          <w:szCs w:val="20"/>
        </w:rPr>
        <w:t>individual</w:t>
      </w:r>
      <w:r w:rsidR="00522EB7" w:rsidRPr="008B4E9C">
        <w:rPr>
          <w:rFonts w:ascii="Helvetica" w:eastAsia="Times New Roman" w:hAnsi="Helvetica" w:cs="Helvetica"/>
          <w:bCs/>
          <w:iCs/>
          <w:sz w:val="20"/>
          <w:szCs w:val="20"/>
        </w:rPr>
        <w:t xml:space="preserve"> faculty or programs </w:t>
      </w:r>
      <w:r>
        <w:rPr>
          <w:rFonts w:ascii="Helvetica" w:eastAsia="Times New Roman" w:hAnsi="Helvetica" w:cs="Helvetica"/>
          <w:bCs/>
          <w:iCs/>
          <w:sz w:val="20"/>
          <w:szCs w:val="20"/>
        </w:rPr>
        <w:t>rather than</w:t>
      </w:r>
      <w:r w:rsidR="00522EB7" w:rsidRPr="008B4E9C">
        <w:rPr>
          <w:rFonts w:ascii="Helvetica" w:eastAsia="Times New Roman" w:hAnsi="Helvetica" w:cs="Helvetica"/>
          <w:bCs/>
          <w:iCs/>
          <w:sz w:val="20"/>
          <w:szCs w:val="20"/>
        </w:rPr>
        <w:t xml:space="preserve"> interdisciplinary programs.</w:t>
      </w:r>
      <w:r>
        <w:rPr>
          <w:rFonts w:ascii="Helvetica" w:eastAsia="Times New Roman" w:hAnsi="Helvetica" w:cs="Helvetica"/>
          <w:bCs/>
          <w:iCs/>
          <w:sz w:val="20"/>
          <w:szCs w:val="20"/>
        </w:rPr>
        <w:t xml:space="preserve"> </w:t>
      </w:r>
      <w:r w:rsidR="00522EB7" w:rsidRPr="008B4E9C">
        <w:rPr>
          <w:rFonts w:ascii="Helvetica" w:eastAsia="Times New Roman" w:hAnsi="Helvetica" w:cs="Helvetica"/>
          <w:bCs/>
          <w:iCs/>
          <w:sz w:val="20"/>
          <w:szCs w:val="20"/>
        </w:rPr>
        <w:t xml:space="preserve">Donors </w:t>
      </w:r>
      <w:r>
        <w:rPr>
          <w:rFonts w:ascii="Helvetica" w:eastAsia="Times New Roman" w:hAnsi="Helvetica" w:cs="Helvetica"/>
          <w:bCs/>
          <w:iCs/>
          <w:sz w:val="20"/>
          <w:szCs w:val="20"/>
        </w:rPr>
        <w:t>generally</w:t>
      </w:r>
      <w:r w:rsidR="00522EB7" w:rsidRPr="008B4E9C">
        <w:rPr>
          <w:rFonts w:ascii="Helvetica" w:eastAsia="Times New Roman" w:hAnsi="Helvetica" w:cs="Helvetica"/>
          <w:bCs/>
          <w:iCs/>
          <w:sz w:val="20"/>
          <w:szCs w:val="20"/>
        </w:rPr>
        <w:t xml:space="preserve"> </w:t>
      </w:r>
      <w:r w:rsidR="005631C2">
        <w:rPr>
          <w:rFonts w:ascii="Helvetica" w:eastAsia="Times New Roman" w:hAnsi="Helvetica" w:cs="Helvetica"/>
          <w:bCs/>
          <w:iCs/>
          <w:sz w:val="20"/>
          <w:szCs w:val="20"/>
        </w:rPr>
        <w:t>want to</w:t>
      </w:r>
      <w:r>
        <w:rPr>
          <w:rFonts w:ascii="Helvetica" w:eastAsia="Times New Roman" w:hAnsi="Helvetica" w:cs="Helvetica"/>
          <w:bCs/>
          <w:iCs/>
          <w:sz w:val="20"/>
          <w:szCs w:val="20"/>
        </w:rPr>
        <w:t xml:space="preserve"> </w:t>
      </w:r>
      <w:r w:rsidR="00522EB7" w:rsidRPr="008B4E9C">
        <w:rPr>
          <w:rFonts w:ascii="Helvetica" w:eastAsia="Times New Roman" w:hAnsi="Helvetica" w:cs="Helvetica"/>
          <w:bCs/>
          <w:iCs/>
          <w:sz w:val="20"/>
          <w:szCs w:val="20"/>
        </w:rPr>
        <w:t>suppor</w:t>
      </w:r>
      <w:r>
        <w:rPr>
          <w:rFonts w:ascii="Helvetica" w:eastAsia="Times New Roman" w:hAnsi="Helvetica" w:cs="Helvetica"/>
          <w:bCs/>
          <w:iCs/>
          <w:sz w:val="20"/>
          <w:szCs w:val="20"/>
        </w:rPr>
        <w:t>t</w:t>
      </w:r>
      <w:r w:rsidR="00522EB7" w:rsidRPr="008B4E9C">
        <w:rPr>
          <w:rFonts w:ascii="Helvetica" w:eastAsia="Times New Roman" w:hAnsi="Helvetica" w:cs="Helvetica"/>
          <w:bCs/>
          <w:iCs/>
          <w:sz w:val="20"/>
          <w:szCs w:val="20"/>
        </w:rPr>
        <w:t xml:space="preserve"> interesting work and scie</w:t>
      </w:r>
      <w:r w:rsidR="005631C2">
        <w:rPr>
          <w:rFonts w:ascii="Helvetica" w:eastAsia="Times New Roman" w:hAnsi="Helvetica" w:cs="Helvetica"/>
          <w:bCs/>
          <w:iCs/>
          <w:sz w:val="20"/>
          <w:szCs w:val="20"/>
        </w:rPr>
        <w:t>ntific advancements</w:t>
      </w:r>
      <w:r>
        <w:rPr>
          <w:rFonts w:ascii="Helvetica" w:eastAsia="Times New Roman" w:hAnsi="Helvetica" w:cs="Helvetica"/>
          <w:bCs/>
          <w:iCs/>
          <w:sz w:val="20"/>
          <w:szCs w:val="20"/>
        </w:rPr>
        <w:t xml:space="preserve"> and are not focused on the organizational structure</w:t>
      </w:r>
      <w:r w:rsidR="00522EB7" w:rsidRPr="008B4E9C">
        <w:rPr>
          <w:rFonts w:ascii="Helvetica" w:eastAsia="Times New Roman" w:hAnsi="Helvetica" w:cs="Helvetica"/>
          <w:bCs/>
          <w:iCs/>
          <w:sz w:val="20"/>
          <w:szCs w:val="20"/>
        </w:rPr>
        <w:t xml:space="preserve">. </w:t>
      </w:r>
      <w:r w:rsidR="00F937C4">
        <w:rPr>
          <w:rFonts w:ascii="Helvetica" w:eastAsia="Times New Roman" w:hAnsi="Helvetica" w:cs="Helvetica"/>
          <w:bCs/>
          <w:iCs/>
          <w:sz w:val="20"/>
          <w:szCs w:val="20"/>
        </w:rPr>
        <w:t xml:space="preserve">Talking about the </w:t>
      </w:r>
      <w:r w:rsidR="00522EB7" w:rsidRPr="008B4E9C">
        <w:rPr>
          <w:rFonts w:ascii="Helvetica" w:eastAsia="Times New Roman" w:hAnsi="Helvetica" w:cs="Helvetica"/>
          <w:bCs/>
          <w:iCs/>
          <w:sz w:val="20"/>
          <w:szCs w:val="20"/>
        </w:rPr>
        <w:t xml:space="preserve">discovery </w:t>
      </w:r>
      <w:r w:rsidR="00F937C4" w:rsidRPr="008B4E9C">
        <w:rPr>
          <w:rFonts w:ascii="Helvetica" w:eastAsia="Times New Roman" w:hAnsi="Helvetica" w:cs="Helvetica"/>
          <w:bCs/>
          <w:iCs/>
          <w:sz w:val="20"/>
          <w:szCs w:val="20"/>
        </w:rPr>
        <w:t>themes</w:t>
      </w:r>
      <w:r w:rsidR="00522EB7" w:rsidRPr="008B4E9C">
        <w:rPr>
          <w:rFonts w:ascii="Helvetica" w:eastAsia="Times New Roman" w:hAnsi="Helvetica" w:cs="Helvetica"/>
          <w:bCs/>
          <w:iCs/>
          <w:sz w:val="20"/>
          <w:szCs w:val="20"/>
        </w:rPr>
        <w:t xml:space="preserve"> </w:t>
      </w:r>
      <w:r w:rsidR="00F937C4">
        <w:rPr>
          <w:rFonts w:ascii="Helvetica" w:eastAsia="Times New Roman" w:hAnsi="Helvetica" w:cs="Helvetica"/>
          <w:bCs/>
          <w:iCs/>
          <w:sz w:val="20"/>
          <w:szCs w:val="20"/>
        </w:rPr>
        <w:t xml:space="preserve">with donors helps them focus on </w:t>
      </w:r>
      <w:r w:rsidR="00522EB7" w:rsidRPr="008B4E9C">
        <w:rPr>
          <w:rFonts w:ascii="Helvetica" w:eastAsia="Times New Roman" w:hAnsi="Helvetica" w:cs="Helvetica"/>
          <w:bCs/>
          <w:iCs/>
          <w:sz w:val="20"/>
          <w:szCs w:val="20"/>
        </w:rPr>
        <w:t xml:space="preserve">how </w:t>
      </w:r>
      <w:r w:rsidR="00F937C4" w:rsidRPr="008B4E9C">
        <w:rPr>
          <w:rFonts w:ascii="Helvetica" w:eastAsia="Times New Roman" w:hAnsi="Helvetica" w:cs="Helvetica"/>
          <w:bCs/>
          <w:iCs/>
          <w:sz w:val="20"/>
          <w:szCs w:val="20"/>
        </w:rPr>
        <w:t>people</w:t>
      </w:r>
      <w:r w:rsidR="00522EB7" w:rsidRPr="008B4E9C">
        <w:rPr>
          <w:rFonts w:ascii="Helvetica" w:eastAsia="Times New Roman" w:hAnsi="Helvetica" w:cs="Helvetica"/>
          <w:bCs/>
          <w:iCs/>
          <w:sz w:val="20"/>
          <w:szCs w:val="20"/>
        </w:rPr>
        <w:t xml:space="preserve"> ar</w:t>
      </w:r>
      <w:r w:rsidR="00F937C4">
        <w:rPr>
          <w:rFonts w:ascii="Helvetica" w:eastAsia="Times New Roman" w:hAnsi="Helvetica" w:cs="Helvetica"/>
          <w:bCs/>
          <w:iCs/>
          <w:sz w:val="20"/>
          <w:szCs w:val="20"/>
        </w:rPr>
        <w:t>e</w:t>
      </w:r>
      <w:r w:rsidR="00522EB7" w:rsidRPr="008B4E9C">
        <w:rPr>
          <w:rFonts w:ascii="Helvetica" w:eastAsia="Times New Roman" w:hAnsi="Helvetica" w:cs="Helvetica"/>
          <w:bCs/>
          <w:iCs/>
          <w:sz w:val="20"/>
          <w:szCs w:val="20"/>
        </w:rPr>
        <w:t xml:space="preserve"> partnering together</w:t>
      </w:r>
      <w:r w:rsidR="00F937C4">
        <w:rPr>
          <w:rFonts w:ascii="Helvetica" w:eastAsia="Times New Roman" w:hAnsi="Helvetica" w:cs="Helvetica"/>
          <w:bCs/>
          <w:iCs/>
          <w:sz w:val="20"/>
          <w:szCs w:val="20"/>
        </w:rPr>
        <w:t xml:space="preserve"> rather than on individuals</w:t>
      </w:r>
      <w:r w:rsidR="00522EB7" w:rsidRPr="008B4E9C">
        <w:rPr>
          <w:rFonts w:ascii="Helvetica" w:eastAsia="Times New Roman" w:hAnsi="Helvetica" w:cs="Helvetica"/>
          <w:bCs/>
          <w:iCs/>
          <w:sz w:val="20"/>
          <w:szCs w:val="20"/>
        </w:rPr>
        <w:t xml:space="preserve">. </w:t>
      </w:r>
      <w:r w:rsidR="00F937C4">
        <w:rPr>
          <w:rFonts w:ascii="Helvetica" w:eastAsia="Times New Roman" w:hAnsi="Helvetica" w:cs="Helvetica"/>
          <w:bCs/>
          <w:iCs/>
          <w:sz w:val="20"/>
          <w:szCs w:val="20"/>
        </w:rPr>
        <w:t xml:space="preserve">A </w:t>
      </w:r>
      <w:r w:rsidR="000B6B17">
        <w:rPr>
          <w:rFonts w:ascii="Helvetica" w:eastAsia="Times New Roman" w:hAnsi="Helvetica" w:cs="Helvetica"/>
          <w:bCs/>
          <w:iCs/>
          <w:sz w:val="20"/>
          <w:szCs w:val="20"/>
        </w:rPr>
        <w:t xml:space="preserve">new </w:t>
      </w:r>
      <w:r w:rsidR="00F937C4">
        <w:rPr>
          <w:rFonts w:ascii="Helvetica" w:eastAsia="Times New Roman" w:hAnsi="Helvetica" w:cs="Helvetica"/>
          <w:bCs/>
          <w:iCs/>
          <w:sz w:val="20"/>
          <w:szCs w:val="20"/>
        </w:rPr>
        <w:t>discovery</w:t>
      </w:r>
      <w:r w:rsidR="00522EB7" w:rsidRPr="008B4E9C">
        <w:rPr>
          <w:rFonts w:ascii="Helvetica" w:eastAsia="Times New Roman" w:hAnsi="Helvetica" w:cs="Helvetica"/>
          <w:bCs/>
          <w:iCs/>
          <w:sz w:val="20"/>
          <w:szCs w:val="20"/>
        </w:rPr>
        <w:t xml:space="preserve"> theme</w:t>
      </w:r>
      <w:r w:rsidR="000B6B17">
        <w:rPr>
          <w:rFonts w:ascii="Helvetica" w:eastAsia="Times New Roman" w:hAnsi="Helvetica" w:cs="Helvetica"/>
          <w:bCs/>
          <w:iCs/>
          <w:sz w:val="20"/>
          <w:szCs w:val="20"/>
        </w:rPr>
        <w:t xml:space="preserve"> will be featured</w:t>
      </w:r>
      <w:r w:rsidR="00522EB7" w:rsidRPr="008B4E9C">
        <w:rPr>
          <w:rFonts w:ascii="Helvetica" w:eastAsia="Times New Roman" w:hAnsi="Helvetica" w:cs="Helvetica"/>
          <w:bCs/>
          <w:iCs/>
          <w:sz w:val="20"/>
          <w:szCs w:val="20"/>
        </w:rPr>
        <w:t xml:space="preserve"> at each </w:t>
      </w:r>
      <w:r w:rsidR="00F937C4">
        <w:rPr>
          <w:rFonts w:ascii="Helvetica" w:eastAsia="Times New Roman" w:hAnsi="Helvetica" w:cs="Helvetica"/>
          <w:bCs/>
          <w:iCs/>
          <w:sz w:val="20"/>
          <w:szCs w:val="20"/>
        </w:rPr>
        <w:t xml:space="preserve">board </w:t>
      </w:r>
      <w:r w:rsidR="00522EB7" w:rsidRPr="008B4E9C">
        <w:rPr>
          <w:rFonts w:ascii="Helvetica" w:eastAsia="Times New Roman" w:hAnsi="Helvetica" w:cs="Helvetica"/>
          <w:bCs/>
          <w:iCs/>
          <w:sz w:val="20"/>
          <w:szCs w:val="20"/>
        </w:rPr>
        <w:t xml:space="preserve">meeting </w:t>
      </w:r>
      <w:r w:rsidR="00F937C4">
        <w:rPr>
          <w:rFonts w:ascii="Helvetica" w:eastAsia="Times New Roman" w:hAnsi="Helvetica" w:cs="Helvetica"/>
          <w:bCs/>
          <w:iCs/>
          <w:sz w:val="20"/>
          <w:szCs w:val="20"/>
        </w:rPr>
        <w:t>to obtain</w:t>
      </w:r>
      <w:r w:rsidR="00522EB7" w:rsidRPr="008B4E9C">
        <w:rPr>
          <w:rFonts w:ascii="Helvetica" w:eastAsia="Times New Roman" w:hAnsi="Helvetica" w:cs="Helvetica"/>
          <w:bCs/>
          <w:iCs/>
          <w:sz w:val="20"/>
          <w:szCs w:val="20"/>
        </w:rPr>
        <w:t xml:space="preserve"> feedback on fram</w:t>
      </w:r>
      <w:r w:rsidR="000B6B17">
        <w:rPr>
          <w:rFonts w:ascii="Helvetica" w:eastAsia="Times New Roman" w:hAnsi="Helvetica" w:cs="Helvetica"/>
          <w:bCs/>
          <w:iCs/>
          <w:sz w:val="20"/>
          <w:szCs w:val="20"/>
        </w:rPr>
        <w:t>ing</w:t>
      </w:r>
      <w:r w:rsidR="00522EB7" w:rsidRPr="008B4E9C">
        <w:rPr>
          <w:rFonts w:ascii="Helvetica" w:eastAsia="Times New Roman" w:hAnsi="Helvetica" w:cs="Helvetica"/>
          <w:bCs/>
          <w:iCs/>
          <w:sz w:val="20"/>
          <w:szCs w:val="20"/>
        </w:rPr>
        <w:t xml:space="preserve"> </w:t>
      </w:r>
      <w:r w:rsidR="00F937C4">
        <w:rPr>
          <w:rFonts w:ascii="Helvetica" w:eastAsia="Times New Roman" w:hAnsi="Helvetica" w:cs="Helvetica"/>
          <w:bCs/>
          <w:iCs/>
          <w:sz w:val="20"/>
          <w:szCs w:val="20"/>
        </w:rPr>
        <w:t xml:space="preserve">the theme </w:t>
      </w:r>
      <w:r w:rsidR="00522EB7" w:rsidRPr="008B4E9C">
        <w:rPr>
          <w:rFonts w:ascii="Helvetica" w:eastAsia="Times New Roman" w:hAnsi="Helvetica" w:cs="Helvetica"/>
          <w:bCs/>
          <w:iCs/>
          <w:sz w:val="20"/>
          <w:szCs w:val="20"/>
        </w:rPr>
        <w:t>for donor</w:t>
      </w:r>
      <w:r w:rsidR="00F937C4">
        <w:rPr>
          <w:rFonts w:ascii="Helvetica" w:eastAsia="Times New Roman" w:hAnsi="Helvetica" w:cs="Helvetica"/>
          <w:bCs/>
          <w:iCs/>
          <w:sz w:val="20"/>
          <w:szCs w:val="20"/>
        </w:rPr>
        <w:t>s</w:t>
      </w:r>
      <w:r w:rsidR="00522EB7" w:rsidRPr="008B4E9C">
        <w:rPr>
          <w:rFonts w:ascii="Helvetica" w:eastAsia="Times New Roman" w:hAnsi="Helvetica" w:cs="Helvetica"/>
          <w:bCs/>
          <w:iCs/>
          <w:sz w:val="20"/>
          <w:szCs w:val="20"/>
        </w:rPr>
        <w:t xml:space="preserve">. </w:t>
      </w:r>
    </w:p>
    <w:p w14:paraId="498E9882" w14:textId="77777777" w:rsidR="00AD2DA9" w:rsidRPr="00AD2DA9" w:rsidRDefault="00AD2DA9" w:rsidP="00AD2DA9">
      <w:pPr>
        <w:pStyle w:val="ListParagraph"/>
        <w:rPr>
          <w:rFonts w:ascii="Helvetica" w:eastAsia="Times New Roman" w:hAnsi="Helvetica" w:cs="Helvetica"/>
          <w:bCs/>
          <w:iCs/>
          <w:sz w:val="20"/>
          <w:szCs w:val="20"/>
        </w:rPr>
      </w:pPr>
    </w:p>
    <w:p w14:paraId="49693063" w14:textId="1A0001A7" w:rsidR="00963214" w:rsidRDefault="00AD2DA9" w:rsidP="00963214">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A member asked if the growing</w:t>
      </w:r>
      <w:r w:rsidR="00522EB7" w:rsidRPr="00AD2DA9">
        <w:rPr>
          <w:rFonts w:ascii="Helvetica" w:eastAsia="Times New Roman" w:hAnsi="Helvetica" w:cs="Helvetica"/>
          <w:bCs/>
          <w:iCs/>
          <w:sz w:val="20"/>
          <w:szCs w:val="20"/>
        </w:rPr>
        <w:t xml:space="preserve"> </w:t>
      </w:r>
      <w:r>
        <w:rPr>
          <w:rFonts w:ascii="Helvetica" w:eastAsia="Times New Roman" w:hAnsi="Helvetica" w:cs="Helvetica"/>
          <w:bCs/>
          <w:iCs/>
          <w:sz w:val="20"/>
          <w:szCs w:val="20"/>
        </w:rPr>
        <w:t>importance of</w:t>
      </w:r>
      <w:r w:rsidR="00522EB7" w:rsidRPr="00AD2DA9">
        <w:rPr>
          <w:rFonts w:ascii="Helvetica" w:eastAsia="Times New Roman" w:hAnsi="Helvetica" w:cs="Helvetica"/>
          <w:bCs/>
          <w:iCs/>
          <w:sz w:val="20"/>
          <w:szCs w:val="20"/>
        </w:rPr>
        <w:t xml:space="preserve"> conservation</w:t>
      </w:r>
      <w:r>
        <w:rPr>
          <w:rFonts w:ascii="Helvetica" w:eastAsia="Times New Roman" w:hAnsi="Helvetica" w:cs="Helvetica"/>
          <w:bCs/>
          <w:iCs/>
          <w:sz w:val="20"/>
          <w:szCs w:val="20"/>
        </w:rPr>
        <w:t xml:space="preserve"> to donors</w:t>
      </w:r>
      <w:r w:rsidR="00522EB7" w:rsidRPr="00AD2DA9">
        <w:rPr>
          <w:rFonts w:ascii="Helvetica" w:eastAsia="Times New Roman" w:hAnsi="Helvetica" w:cs="Helvetica"/>
          <w:bCs/>
          <w:iCs/>
          <w:sz w:val="20"/>
          <w:szCs w:val="20"/>
        </w:rPr>
        <w:t xml:space="preserve"> </w:t>
      </w:r>
      <w:r>
        <w:rPr>
          <w:rFonts w:ascii="Helvetica" w:eastAsia="Times New Roman" w:hAnsi="Helvetica" w:cs="Helvetica"/>
          <w:bCs/>
          <w:iCs/>
          <w:sz w:val="20"/>
          <w:szCs w:val="20"/>
        </w:rPr>
        <w:t xml:space="preserve">could </w:t>
      </w:r>
      <w:r w:rsidR="00522EB7" w:rsidRPr="00AD2DA9">
        <w:rPr>
          <w:rFonts w:ascii="Helvetica" w:eastAsia="Times New Roman" w:hAnsi="Helvetica" w:cs="Helvetica"/>
          <w:bCs/>
          <w:iCs/>
          <w:sz w:val="20"/>
          <w:szCs w:val="20"/>
        </w:rPr>
        <w:t xml:space="preserve">help </w:t>
      </w:r>
      <w:r>
        <w:rPr>
          <w:rFonts w:ascii="Helvetica" w:eastAsia="Times New Roman" w:hAnsi="Helvetica" w:cs="Helvetica"/>
          <w:bCs/>
          <w:iCs/>
          <w:sz w:val="20"/>
          <w:szCs w:val="20"/>
        </w:rPr>
        <w:t xml:space="preserve">increase donor support for </w:t>
      </w:r>
      <w:r w:rsidR="00522EB7" w:rsidRPr="00AD2DA9">
        <w:rPr>
          <w:rFonts w:ascii="Helvetica" w:eastAsia="Times New Roman" w:hAnsi="Helvetica" w:cs="Helvetica"/>
          <w:bCs/>
          <w:iCs/>
          <w:sz w:val="20"/>
          <w:szCs w:val="20"/>
        </w:rPr>
        <w:t>renovations</w:t>
      </w:r>
      <w:r>
        <w:rPr>
          <w:rFonts w:ascii="Helvetica" w:eastAsia="Times New Roman" w:hAnsi="Helvetica" w:cs="Helvetica"/>
          <w:bCs/>
          <w:iCs/>
          <w:sz w:val="20"/>
          <w:szCs w:val="20"/>
        </w:rPr>
        <w:t>.</w:t>
      </w:r>
      <w:r w:rsidR="00522EB7" w:rsidRPr="00AD2DA9">
        <w:rPr>
          <w:rFonts w:ascii="Helvetica" w:eastAsia="Times New Roman" w:hAnsi="Helvetica" w:cs="Helvetica"/>
          <w:bCs/>
          <w:iCs/>
          <w:sz w:val="20"/>
          <w:szCs w:val="20"/>
        </w:rPr>
        <w:t xml:space="preserve"> </w:t>
      </w:r>
      <w:r w:rsidR="00963214">
        <w:rPr>
          <w:rFonts w:ascii="Helvetica" w:eastAsia="Times New Roman" w:hAnsi="Helvetica" w:cs="Helvetica"/>
          <w:bCs/>
          <w:iCs/>
          <w:sz w:val="20"/>
          <w:szCs w:val="20"/>
        </w:rPr>
        <w:t xml:space="preserve">It was noted that </w:t>
      </w:r>
      <w:r w:rsidR="00053989" w:rsidRPr="00AD2DA9">
        <w:rPr>
          <w:rFonts w:ascii="Helvetica" w:eastAsia="Times New Roman" w:hAnsi="Helvetica" w:cs="Helvetica"/>
          <w:bCs/>
          <w:iCs/>
          <w:sz w:val="20"/>
          <w:szCs w:val="20"/>
        </w:rPr>
        <w:t xml:space="preserve">very environmentally conscious </w:t>
      </w:r>
      <w:r w:rsidR="00963214">
        <w:rPr>
          <w:rFonts w:ascii="Helvetica" w:eastAsia="Times New Roman" w:hAnsi="Helvetica" w:cs="Helvetica"/>
          <w:bCs/>
          <w:iCs/>
          <w:sz w:val="20"/>
          <w:szCs w:val="20"/>
        </w:rPr>
        <w:t xml:space="preserve">donors </w:t>
      </w:r>
      <w:r w:rsidR="000B6B17">
        <w:rPr>
          <w:rFonts w:ascii="Helvetica" w:eastAsia="Times New Roman" w:hAnsi="Helvetica" w:cs="Helvetica"/>
          <w:bCs/>
          <w:iCs/>
          <w:sz w:val="20"/>
          <w:szCs w:val="20"/>
        </w:rPr>
        <w:t>prefer</w:t>
      </w:r>
      <w:r w:rsidR="00053989" w:rsidRPr="00AD2DA9">
        <w:rPr>
          <w:rFonts w:ascii="Helvetica" w:eastAsia="Times New Roman" w:hAnsi="Helvetica" w:cs="Helvetica"/>
          <w:bCs/>
          <w:iCs/>
          <w:sz w:val="20"/>
          <w:szCs w:val="20"/>
        </w:rPr>
        <w:t xml:space="preserve"> to invest in </w:t>
      </w:r>
      <w:r w:rsidR="00963214">
        <w:rPr>
          <w:rFonts w:ascii="Helvetica" w:eastAsia="Times New Roman" w:hAnsi="Helvetica" w:cs="Helvetica"/>
          <w:bCs/>
          <w:iCs/>
          <w:sz w:val="20"/>
          <w:szCs w:val="20"/>
        </w:rPr>
        <w:t>conservation more</w:t>
      </w:r>
      <w:r w:rsidR="00053989" w:rsidRPr="00AD2DA9">
        <w:rPr>
          <w:rFonts w:ascii="Helvetica" w:eastAsia="Times New Roman" w:hAnsi="Helvetica" w:cs="Helvetica"/>
          <w:bCs/>
          <w:iCs/>
          <w:sz w:val="20"/>
          <w:szCs w:val="20"/>
        </w:rPr>
        <w:t xml:space="preserve"> directly</w:t>
      </w:r>
      <w:r w:rsidR="00963214">
        <w:rPr>
          <w:rFonts w:ascii="Helvetica" w:eastAsia="Times New Roman" w:hAnsi="Helvetica" w:cs="Helvetica"/>
          <w:bCs/>
          <w:iCs/>
          <w:sz w:val="20"/>
          <w:szCs w:val="20"/>
        </w:rPr>
        <w:t>.</w:t>
      </w:r>
    </w:p>
    <w:p w14:paraId="63720FC4" w14:textId="77777777" w:rsidR="00963214" w:rsidRPr="00963214" w:rsidRDefault="00963214" w:rsidP="00963214">
      <w:pPr>
        <w:pStyle w:val="ListParagraph"/>
        <w:rPr>
          <w:rFonts w:ascii="Helvetica" w:eastAsia="Times New Roman" w:hAnsi="Helvetica" w:cs="Helvetica"/>
          <w:bCs/>
          <w:iCs/>
          <w:sz w:val="20"/>
          <w:szCs w:val="20"/>
        </w:rPr>
      </w:pPr>
    </w:p>
    <w:p w14:paraId="7C0467F7" w14:textId="58C92051" w:rsidR="00963214" w:rsidRDefault="00963214" w:rsidP="00963214">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 xml:space="preserve">A member asked how </w:t>
      </w:r>
      <w:proofErr w:type="gramStart"/>
      <w:r>
        <w:rPr>
          <w:rFonts w:ascii="Helvetica" w:eastAsia="Times New Roman" w:hAnsi="Helvetica" w:cs="Helvetica"/>
          <w:bCs/>
          <w:iCs/>
          <w:sz w:val="20"/>
          <w:szCs w:val="20"/>
        </w:rPr>
        <w:t>ASCOS</w:t>
      </w:r>
      <w:proofErr w:type="gramEnd"/>
      <w:r>
        <w:rPr>
          <w:rFonts w:ascii="Helvetica" w:eastAsia="Times New Roman" w:hAnsi="Helvetica" w:cs="Helvetica"/>
          <w:bCs/>
          <w:iCs/>
          <w:sz w:val="20"/>
          <w:szCs w:val="20"/>
        </w:rPr>
        <w:t xml:space="preserve"> </w:t>
      </w:r>
      <w:r w:rsidR="00A33998">
        <w:rPr>
          <w:rFonts w:ascii="Helvetica" w:eastAsia="Times New Roman" w:hAnsi="Helvetica" w:cs="Helvetica"/>
          <w:bCs/>
          <w:iCs/>
          <w:sz w:val="20"/>
          <w:szCs w:val="20"/>
        </w:rPr>
        <w:t xml:space="preserve">and faculty more broadly </w:t>
      </w:r>
      <w:r>
        <w:rPr>
          <w:rFonts w:ascii="Helvetica" w:eastAsia="Times New Roman" w:hAnsi="Helvetica" w:cs="Helvetica"/>
          <w:bCs/>
          <w:iCs/>
          <w:sz w:val="20"/>
          <w:szCs w:val="20"/>
        </w:rPr>
        <w:t>can serve as all</w:t>
      </w:r>
      <w:r w:rsidR="00A33998">
        <w:rPr>
          <w:rFonts w:ascii="Helvetica" w:eastAsia="Times New Roman" w:hAnsi="Helvetica" w:cs="Helvetica"/>
          <w:bCs/>
          <w:iCs/>
          <w:sz w:val="20"/>
          <w:szCs w:val="20"/>
        </w:rPr>
        <w:t>ies</w:t>
      </w:r>
      <w:r>
        <w:rPr>
          <w:rFonts w:ascii="Helvetica" w:eastAsia="Times New Roman" w:hAnsi="Helvetica" w:cs="Helvetica"/>
          <w:bCs/>
          <w:iCs/>
          <w:sz w:val="20"/>
          <w:szCs w:val="20"/>
        </w:rPr>
        <w:t xml:space="preserve"> in </w:t>
      </w:r>
      <w:r w:rsidR="00053989" w:rsidRPr="00963214">
        <w:rPr>
          <w:rFonts w:ascii="Helvetica" w:eastAsia="Times New Roman" w:hAnsi="Helvetica" w:cs="Helvetica"/>
          <w:bCs/>
          <w:iCs/>
          <w:sz w:val="20"/>
          <w:szCs w:val="20"/>
        </w:rPr>
        <w:t>prioritizing renovations</w:t>
      </w:r>
      <w:r>
        <w:rPr>
          <w:rFonts w:ascii="Helvetica" w:eastAsia="Times New Roman" w:hAnsi="Helvetica" w:cs="Helvetica"/>
          <w:bCs/>
          <w:iCs/>
          <w:sz w:val="20"/>
          <w:szCs w:val="20"/>
        </w:rPr>
        <w:t xml:space="preserve">. </w:t>
      </w:r>
      <w:r w:rsidRPr="00963214">
        <w:rPr>
          <w:rFonts w:ascii="Helvetica" w:eastAsia="Times New Roman" w:hAnsi="Helvetica" w:cs="Helvetica"/>
          <w:bCs/>
          <w:iCs/>
          <w:sz w:val="20"/>
          <w:szCs w:val="20"/>
        </w:rPr>
        <w:t xml:space="preserve">Faculty are encouraged to </w:t>
      </w:r>
      <w:r>
        <w:rPr>
          <w:rFonts w:ascii="Helvetica" w:eastAsia="Times New Roman" w:hAnsi="Helvetica" w:cs="Helvetica"/>
          <w:bCs/>
          <w:iCs/>
          <w:sz w:val="20"/>
          <w:szCs w:val="20"/>
        </w:rPr>
        <w:t>share their thoughts</w:t>
      </w:r>
      <w:r w:rsidRPr="00963214">
        <w:rPr>
          <w:rFonts w:ascii="Helvetica" w:eastAsia="Times New Roman" w:hAnsi="Helvetica" w:cs="Helvetica"/>
          <w:bCs/>
          <w:iCs/>
          <w:sz w:val="20"/>
          <w:szCs w:val="20"/>
        </w:rPr>
        <w:t xml:space="preserve"> with leadership (e.g.,</w:t>
      </w:r>
      <w:r w:rsidR="00053989" w:rsidRPr="00963214">
        <w:rPr>
          <w:rFonts w:ascii="Helvetica" w:eastAsia="Times New Roman" w:hAnsi="Helvetica" w:cs="Helvetica"/>
          <w:bCs/>
          <w:iCs/>
          <w:sz w:val="20"/>
          <w:szCs w:val="20"/>
        </w:rPr>
        <w:t xml:space="preserve"> </w:t>
      </w:r>
      <w:r w:rsidRPr="00963214">
        <w:rPr>
          <w:rFonts w:ascii="Helvetica" w:eastAsia="Times New Roman" w:hAnsi="Helvetica" w:cs="Helvetica"/>
          <w:bCs/>
          <w:iCs/>
          <w:sz w:val="20"/>
          <w:szCs w:val="20"/>
        </w:rPr>
        <w:t>Mike Clune,</w:t>
      </w:r>
      <w:r w:rsidR="00053989" w:rsidRPr="00963214">
        <w:rPr>
          <w:rFonts w:ascii="Helvetica" w:eastAsia="Times New Roman" w:hAnsi="Helvetica" w:cs="Helvetica"/>
          <w:bCs/>
          <w:iCs/>
          <w:sz w:val="20"/>
          <w:szCs w:val="20"/>
        </w:rPr>
        <w:t xml:space="preserve"> Alicia</w:t>
      </w:r>
      <w:r w:rsidRPr="00963214">
        <w:rPr>
          <w:rFonts w:ascii="Helvetica" w:eastAsia="Times New Roman" w:hAnsi="Helvetica" w:cs="Helvetica"/>
          <w:bCs/>
          <w:iCs/>
          <w:sz w:val="20"/>
          <w:szCs w:val="20"/>
        </w:rPr>
        <w:t xml:space="preserve"> Murasaki</w:t>
      </w:r>
      <w:r w:rsidR="00053989" w:rsidRPr="00963214">
        <w:rPr>
          <w:rFonts w:ascii="Helvetica" w:eastAsia="Times New Roman" w:hAnsi="Helvetica" w:cs="Helvetica"/>
          <w:bCs/>
          <w:iCs/>
          <w:sz w:val="20"/>
          <w:szCs w:val="20"/>
        </w:rPr>
        <w:t xml:space="preserve">, </w:t>
      </w:r>
      <w:r w:rsidRPr="00963214">
        <w:rPr>
          <w:rFonts w:ascii="Helvetica" w:eastAsia="Times New Roman" w:hAnsi="Helvetica" w:cs="Helvetica"/>
          <w:bCs/>
          <w:iCs/>
          <w:sz w:val="20"/>
          <w:szCs w:val="20"/>
        </w:rPr>
        <w:t>the Deans</w:t>
      </w:r>
      <w:r>
        <w:rPr>
          <w:rFonts w:ascii="Helvetica" w:eastAsia="Times New Roman" w:hAnsi="Helvetica" w:cs="Helvetica"/>
          <w:bCs/>
          <w:iCs/>
          <w:sz w:val="20"/>
          <w:szCs w:val="20"/>
        </w:rPr>
        <w:t xml:space="preserve"> of the Schools</w:t>
      </w:r>
      <w:r w:rsidRPr="00963214">
        <w:rPr>
          <w:rFonts w:ascii="Helvetica" w:eastAsia="Times New Roman" w:hAnsi="Helvetica" w:cs="Helvetica"/>
          <w:bCs/>
          <w:iCs/>
          <w:sz w:val="20"/>
          <w:szCs w:val="20"/>
        </w:rPr>
        <w:t>, the</w:t>
      </w:r>
      <w:r w:rsidR="00053989" w:rsidRPr="00963214">
        <w:rPr>
          <w:rFonts w:ascii="Helvetica" w:eastAsia="Times New Roman" w:hAnsi="Helvetica" w:cs="Helvetica"/>
          <w:bCs/>
          <w:iCs/>
          <w:sz w:val="20"/>
          <w:szCs w:val="20"/>
        </w:rPr>
        <w:t xml:space="preserve"> Vice Chancellor, </w:t>
      </w:r>
      <w:r w:rsidRPr="00963214">
        <w:rPr>
          <w:rFonts w:ascii="Helvetica" w:eastAsia="Times New Roman" w:hAnsi="Helvetica" w:cs="Helvetica"/>
          <w:bCs/>
          <w:iCs/>
          <w:sz w:val="20"/>
          <w:szCs w:val="20"/>
        </w:rPr>
        <w:t xml:space="preserve">and the </w:t>
      </w:r>
      <w:r w:rsidR="00053989" w:rsidRPr="00963214">
        <w:rPr>
          <w:rFonts w:ascii="Helvetica" w:eastAsia="Times New Roman" w:hAnsi="Helvetica" w:cs="Helvetica"/>
          <w:bCs/>
          <w:iCs/>
          <w:sz w:val="20"/>
          <w:szCs w:val="20"/>
        </w:rPr>
        <w:t>Provost</w:t>
      </w:r>
      <w:r w:rsidR="00A33998">
        <w:rPr>
          <w:rFonts w:ascii="Helvetica" w:eastAsia="Times New Roman" w:hAnsi="Helvetica" w:cs="Helvetica"/>
          <w:bCs/>
          <w:iCs/>
          <w:sz w:val="20"/>
          <w:szCs w:val="20"/>
        </w:rPr>
        <w:t>)</w:t>
      </w:r>
      <w:r w:rsidRPr="00963214">
        <w:rPr>
          <w:rFonts w:ascii="Helvetica" w:eastAsia="Times New Roman" w:hAnsi="Helvetica" w:cs="Helvetica"/>
          <w:bCs/>
          <w:iCs/>
          <w:sz w:val="20"/>
          <w:szCs w:val="20"/>
        </w:rPr>
        <w:t>.</w:t>
      </w:r>
      <w:r w:rsidR="00053989" w:rsidRPr="00963214">
        <w:rPr>
          <w:rFonts w:ascii="Helvetica" w:eastAsia="Times New Roman" w:hAnsi="Helvetica" w:cs="Helvetica"/>
          <w:bCs/>
          <w:iCs/>
          <w:sz w:val="20"/>
          <w:szCs w:val="20"/>
        </w:rPr>
        <w:t xml:space="preserve"> </w:t>
      </w:r>
      <w:r w:rsidRPr="00963214">
        <w:rPr>
          <w:rFonts w:ascii="Helvetica" w:eastAsia="Times New Roman" w:hAnsi="Helvetica" w:cs="Helvetica"/>
          <w:bCs/>
          <w:iCs/>
          <w:sz w:val="20"/>
          <w:szCs w:val="20"/>
        </w:rPr>
        <w:t xml:space="preserve">The </w:t>
      </w:r>
      <w:r w:rsidR="00053989" w:rsidRPr="00963214">
        <w:rPr>
          <w:rFonts w:ascii="Helvetica" w:eastAsia="Times New Roman" w:hAnsi="Helvetica" w:cs="Helvetica"/>
          <w:bCs/>
          <w:iCs/>
          <w:sz w:val="20"/>
          <w:szCs w:val="20"/>
        </w:rPr>
        <w:t xml:space="preserve">Provost </w:t>
      </w:r>
      <w:r w:rsidRPr="00963214">
        <w:rPr>
          <w:rFonts w:ascii="Helvetica" w:eastAsia="Times New Roman" w:hAnsi="Helvetica" w:cs="Helvetica"/>
          <w:bCs/>
          <w:iCs/>
          <w:sz w:val="20"/>
          <w:szCs w:val="20"/>
        </w:rPr>
        <w:t xml:space="preserve">is very supportive of </w:t>
      </w:r>
      <w:r w:rsidR="00053989" w:rsidRPr="00963214">
        <w:rPr>
          <w:rFonts w:ascii="Helvetica" w:eastAsia="Times New Roman" w:hAnsi="Helvetica" w:cs="Helvetica"/>
          <w:bCs/>
          <w:iCs/>
          <w:sz w:val="20"/>
          <w:szCs w:val="20"/>
        </w:rPr>
        <w:t>these renovations</w:t>
      </w:r>
      <w:r w:rsidRPr="00963214">
        <w:rPr>
          <w:rFonts w:ascii="Helvetica" w:eastAsia="Times New Roman" w:hAnsi="Helvetica" w:cs="Helvetica"/>
          <w:bCs/>
          <w:iCs/>
          <w:sz w:val="20"/>
          <w:szCs w:val="20"/>
        </w:rPr>
        <w:t>.</w:t>
      </w:r>
    </w:p>
    <w:p w14:paraId="5015595A" w14:textId="77777777" w:rsidR="00963214" w:rsidRPr="00963214" w:rsidRDefault="00963214" w:rsidP="00963214">
      <w:pPr>
        <w:pStyle w:val="ListParagraph"/>
        <w:rPr>
          <w:rFonts w:ascii="Helvetica" w:eastAsia="Times New Roman" w:hAnsi="Helvetica" w:cs="Helvetica"/>
          <w:bCs/>
          <w:iCs/>
          <w:sz w:val="20"/>
          <w:szCs w:val="20"/>
        </w:rPr>
      </w:pPr>
    </w:p>
    <w:p w14:paraId="3228F802" w14:textId="175A88C1" w:rsidR="00AF3EB0" w:rsidRDefault="00963214" w:rsidP="00963214">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A member noted that the University of California</w:t>
      </w:r>
      <w:r w:rsidR="00053989" w:rsidRPr="00963214">
        <w:rPr>
          <w:rFonts w:ascii="Helvetica" w:eastAsia="Times New Roman" w:hAnsi="Helvetica" w:cs="Helvetica"/>
          <w:bCs/>
          <w:iCs/>
          <w:sz w:val="20"/>
          <w:szCs w:val="20"/>
        </w:rPr>
        <w:t xml:space="preserve"> may try to float a $2 billion bond</w:t>
      </w:r>
      <w:r>
        <w:rPr>
          <w:rFonts w:ascii="Helvetica" w:eastAsia="Times New Roman" w:hAnsi="Helvetica" w:cs="Helvetica"/>
          <w:bCs/>
          <w:iCs/>
          <w:sz w:val="20"/>
          <w:szCs w:val="20"/>
        </w:rPr>
        <w:t xml:space="preserve"> and asked whether </w:t>
      </w:r>
      <w:r w:rsidR="00053989" w:rsidRPr="00963214">
        <w:rPr>
          <w:rFonts w:ascii="Helvetica" w:eastAsia="Times New Roman" w:hAnsi="Helvetica" w:cs="Helvetica"/>
          <w:bCs/>
          <w:iCs/>
          <w:sz w:val="20"/>
          <w:szCs w:val="20"/>
        </w:rPr>
        <w:t xml:space="preserve">some of </w:t>
      </w:r>
      <w:r>
        <w:rPr>
          <w:rFonts w:ascii="Helvetica" w:eastAsia="Times New Roman" w:hAnsi="Helvetica" w:cs="Helvetica"/>
          <w:bCs/>
          <w:iCs/>
          <w:sz w:val="20"/>
          <w:szCs w:val="20"/>
        </w:rPr>
        <w:t>that money could</w:t>
      </w:r>
      <w:r w:rsidR="00053989" w:rsidRPr="00963214">
        <w:rPr>
          <w:rFonts w:ascii="Helvetica" w:eastAsia="Times New Roman" w:hAnsi="Helvetica" w:cs="Helvetica"/>
          <w:bCs/>
          <w:iCs/>
          <w:sz w:val="20"/>
          <w:szCs w:val="20"/>
        </w:rPr>
        <w:t xml:space="preserve"> be used for </w:t>
      </w:r>
      <w:r w:rsidRPr="00963214">
        <w:rPr>
          <w:rFonts w:ascii="Helvetica" w:eastAsia="Times New Roman" w:hAnsi="Helvetica" w:cs="Helvetica"/>
          <w:bCs/>
          <w:iCs/>
          <w:sz w:val="20"/>
          <w:szCs w:val="20"/>
        </w:rPr>
        <w:t>renovations</w:t>
      </w:r>
      <w:r>
        <w:rPr>
          <w:rFonts w:ascii="Helvetica" w:eastAsia="Times New Roman" w:hAnsi="Helvetica" w:cs="Helvetica"/>
          <w:bCs/>
          <w:iCs/>
          <w:sz w:val="20"/>
          <w:szCs w:val="20"/>
        </w:rPr>
        <w:t>. For that specific bond, it is t</w:t>
      </w:r>
      <w:r w:rsidR="00053989" w:rsidRPr="00963214">
        <w:rPr>
          <w:rFonts w:ascii="Helvetica" w:eastAsia="Times New Roman" w:hAnsi="Helvetica" w:cs="Helvetica"/>
          <w:bCs/>
          <w:iCs/>
          <w:sz w:val="20"/>
          <w:szCs w:val="20"/>
        </w:rPr>
        <w:t xml:space="preserve">oo early to tell. </w:t>
      </w:r>
      <w:r w:rsidR="00AF3EB0">
        <w:rPr>
          <w:rFonts w:ascii="Helvetica" w:eastAsia="Times New Roman" w:hAnsi="Helvetica" w:cs="Helvetica"/>
          <w:bCs/>
          <w:iCs/>
          <w:sz w:val="20"/>
          <w:szCs w:val="20"/>
        </w:rPr>
        <w:t xml:space="preserve">However, </w:t>
      </w:r>
      <w:r w:rsidR="000B6B17">
        <w:rPr>
          <w:rFonts w:ascii="Helvetica" w:eastAsia="Times New Roman" w:hAnsi="Helvetica" w:cs="Helvetica"/>
          <w:bCs/>
          <w:iCs/>
          <w:sz w:val="20"/>
          <w:szCs w:val="20"/>
        </w:rPr>
        <w:t>any funds that are obtained</w:t>
      </w:r>
      <w:r w:rsidR="00AF3EB0">
        <w:rPr>
          <w:rFonts w:ascii="Helvetica" w:eastAsia="Times New Roman" w:hAnsi="Helvetica" w:cs="Helvetica"/>
          <w:bCs/>
          <w:iCs/>
          <w:sz w:val="20"/>
          <w:szCs w:val="20"/>
        </w:rPr>
        <w:t xml:space="preserve"> </w:t>
      </w:r>
      <w:r w:rsidR="000B6B17">
        <w:rPr>
          <w:rFonts w:ascii="Helvetica" w:eastAsia="Times New Roman" w:hAnsi="Helvetica" w:cs="Helvetica"/>
          <w:bCs/>
          <w:iCs/>
          <w:sz w:val="20"/>
          <w:szCs w:val="20"/>
        </w:rPr>
        <w:t>can</w:t>
      </w:r>
      <w:r w:rsidR="00AF3EB0">
        <w:rPr>
          <w:rFonts w:ascii="Helvetica" w:eastAsia="Times New Roman" w:hAnsi="Helvetica" w:cs="Helvetica"/>
          <w:bCs/>
          <w:iCs/>
          <w:sz w:val="20"/>
          <w:szCs w:val="20"/>
        </w:rPr>
        <w:t xml:space="preserve"> </w:t>
      </w:r>
      <w:r w:rsidR="00AF3EB0" w:rsidRPr="00963214">
        <w:rPr>
          <w:rFonts w:ascii="Helvetica" w:eastAsia="Times New Roman" w:hAnsi="Helvetica" w:cs="Helvetica"/>
          <w:bCs/>
          <w:iCs/>
          <w:sz w:val="20"/>
          <w:szCs w:val="20"/>
        </w:rPr>
        <w:t>free up money for renovations</w:t>
      </w:r>
      <w:r w:rsidR="00AF3EB0">
        <w:rPr>
          <w:rFonts w:ascii="Helvetica" w:eastAsia="Times New Roman" w:hAnsi="Helvetica" w:cs="Helvetica"/>
          <w:bCs/>
          <w:iCs/>
          <w:sz w:val="20"/>
          <w:szCs w:val="20"/>
        </w:rPr>
        <w:t xml:space="preserve"> even if they </w:t>
      </w:r>
      <w:r w:rsidR="000B6B17">
        <w:rPr>
          <w:rFonts w:ascii="Helvetica" w:eastAsia="Times New Roman" w:hAnsi="Helvetica" w:cs="Helvetica"/>
          <w:bCs/>
          <w:iCs/>
          <w:sz w:val="20"/>
          <w:szCs w:val="20"/>
        </w:rPr>
        <w:t>are</w:t>
      </w:r>
      <w:r w:rsidR="00AF3EB0">
        <w:rPr>
          <w:rFonts w:ascii="Helvetica" w:eastAsia="Times New Roman" w:hAnsi="Helvetica" w:cs="Helvetica"/>
          <w:bCs/>
          <w:iCs/>
          <w:sz w:val="20"/>
          <w:szCs w:val="20"/>
        </w:rPr>
        <w:t xml:space="preserve"> </w:t>
      </w:r>
      <w:r w:rsidR="000B6B17">
        <w:rPr>
          <w:rFonts w:ascii="Helvetica" w:eastAsia="Times New Roman" w:hAnsi="Helvetica" w:cs="Helvetica"/>
          <w:bCs/>
          <w:iCs/>
          <w:sz w:val="20"/>
          <w:szCs w:val="20"/>
        </w:rPr>
        <w:t>applied to</w:t>
      </w:r>
      <w:r w:rsidR="00AF3EB0">
        <w:rPr>
          <w:rFonts w:ascii="Helvetica" w:eastAsia="Times New Roman" w:hAnsi="Helvetica" w:cs="Helvetica"/>
          <w:bCs/>
          <w:iCs/>
          <w:sz w:val="20"/>
          <w:szCs w:val="20"/>
        </w:rPr>
        <w:t xml:space="preserve"> other parts of the capital plan. </w:t>
      </w:r>
    </w:p>
    <w:p w14:paraId="68BF2BE8" w14:textId="77777777" w:rsidR="00AF3EB0" w:rsidRPr="00AF3EB0" w:rsidRDefault="00AF3EB0" w:rsidP="00AF3EB0">
      <w:pPr>
        <w:pStyle w:val="ListParagraph"/>
        <w:rPr>
          <w:rFonts w:ascii="Helvetica" w:eastAsia="Times New Roman" w:hAnsi="Helvetica" w:cs="Helvetica"/>
          <w:bCs/>
          <w:iCs/>
          <w:sz w:val="20"/>
          <w:szCs w:val="20"/>
        </w:rPr>
      </w:pPr>
    </w:p>
    <w:p w14:paraId="7DFF55EA" w14:textId="117DDE87" w:rsidR="00053989" w:rsidRDefault="00AF3EB0" w:rsidP="00963214">
      <w:pPr>
        <w:pStyle w:val="ListParagraph"/>
        <w:numPr>
          <w:ilvl w:val="2"/>
          <w:numId w:val="1"/>
        </w:numPr>
        <w:shd w:val="clear" w:color="auto" w:fill="FFFFFF"/>
        <w:spacing w:after="0" w:line="240" w:lineRule="auto"/>
        <w:ind w:left="1710" w:hanging="630"/>
        <w:rPr>
          <w:rFonts w:ascii="Helvetica" w:eastAsia="Times New Roman" w:hAnsi="Helvetica" w:cs="Helvetica"/>
          <w:bCs/>
          <w:iCs/>
          <w:sz w:val="20"/>
          <w:szCs w:val="20"/>
        </w:rPr>
      </w:pPr>
      <w:r>
        <w:rPr>
          <w:rFonts w:ascii="Helvetica" w:eastAsia="Times New Roman" w:hAnsi="Helvetica" w:cs="Helvetica"/>
          <w:bCs/>
          <w:iCs/>
          <w:sz w:val="20"/>
          <w:szCs w:val="20"/>
        </w:rPr>
        <w:t>In terms of other state funding, t</w:t>
      </w:r>
      <w:r w:rsidR="00963214">
        <w:rPr>
          <w:rFonts w:ascii="Helvetica" w:eastAsia="Times New Roman" w:hAnsi="Helvetica" w:cs="Helvetica"/>
          <w:bCs/>
          <w:iCs/>
          <w:sz w:val="20"/>
          <w:szCs w:val="20"/>
        </w:rPr>
        <w:t>he</w:t>
      </w:r>
      <w:r>
        <w:rPr>
          <w:rFonts w:ascii="Helvetica" w:eastAsia="Times New Roman" w:hAnsi="Helvetica" w:cs="Helvetica"/>
          <w:bCs/>
          <w:iCs/>
          <w:sz w:val="20"/>
          <w:szCs w:val="20"/>
        </w:rPr>
        <w:t xml:space="preserve"> UC</w:t>
      </w:r>
      <w:r w:rsidR="00963214">
        <w:rPr>
          <w:rFonts w:ascii="Helvetica" w:eastAsia="Times New Roman" w:hAnsi="Helvetica" w:cs="Helvetica"/>
          <w:bCs/>
          <w:iCs/>
          <w:sz w:val="20"/>
          <w:szCs w:val="20"/>
        </w:rPr>
        <w:t xml:space="preserve"> system is requesting $</w:t>
      </w:r>
      <w:r w:rsidR="00053989" w:rsidRPr="00963214">
        <w:rPr>
          <w:rFonts w:ascii="Helvetica" w:eastAsia="Times New Roman" w:hAnsi="Helvetica" w:cs="Helvetica"/>
          <w:bCs/>
          <w:iCs/>
          <w:sz w:val="20"/>
          <w:szCs w:val="20"/>
        </w:rPr>
        <w:t xml:space="preserve">1.5 million </w:t>
      </w:r>
      <w:r w:rsidR="00963214">
        <w:rPr>
          <w:rFonts w:ascii="Helvetica" w:eastAsia="Times New Roman" w:hAnsi="Helvetica" w:cs="Helvetica"/>
          <w:bCs/>
          <w:iCs/>
          <w:sz w:val="20"/>
          <w:szCs w:val="20"/>
        </w:rPr>
        <w:t>from the governor</w:t>
      </w:r>
      <w:r w:rsidR="00053989" w:rsidRPr="00963214">
        <w:rPr>
          <w:rFonts w:ascii="Helvetica" w:eastAsia="Times New Roman" w:hAnsi="Helvetica" w:cs="Helvetica"/>
          <w:bCs/>
          <w:iCs/>
          <w:sz w:val="20"/>
          <w:szCs w:val="20"/>
        </w:rPr>
        <w:t xml:space="preserve"> </w:t>
      </w:r>
      <w:r w:rsidR="000B6B17">
        <w:rPr>
          <w:rFonts w:ascii="Helvetica" w:eastAsia="Times New Roman" w:hAnsi="Helvetica" w:cs="Helvetica"/>
          <w:bCs/>
          <w:iCs/>
          <w:sz w:val="20"/>
          <w:szCs w:val="20"/>
        </w:rPr>
        <w:t xml:space="preserve">for </w:t>
      </w:r>
      <w:r w:rsidR="00053989" w:rsidRPr="00963214">
        <w:rPr>
          <w:rFonts w:ascii="Helvetica" w:eastAsia="Times New Roman" w:hAnsi="Helvetica" w:cs="Helvetica"/>
          <w:bCs/>
          <w:iCs/>
          <w:sz w:val="20"/>
          <w:szCs w:val="20"/>
        </w:rPr>
        <w:t>seismic and deferred energy efficiency</w:t>
      </w:r>
      <w:r w:rsidR="000B6B17" w:rsidRPr="000B6B17">
        <w:rPr>
          <w:rFonts w:ascii="Helvetica" w:eastAsia="Times New Roman" w:hAnsi="Helvetica" w:cs="Helvetica"/>
          <w:bCs/>
          <w:iCs/>
          <w:sz w:val="20"/>
          <w:szCs w:val="20"/>
        </w:rPr>
        <w:t xml:space="preserve"> </w:t>
      </w:r>
      <w:r w:rsidR="000B6B17" w:rsidRPr="00963214">
        <w:rPr>
          <w:rFonts w:ascii="Helvetica" w:eastAsia="Times New Roman" w:hAnsi="Helvetica" w:cs="Helvetica"/>
          <w:bCs/>
          <w:iCs/>
          <w:sz w:val="20"/>
          <w:szCs w:val="20"/>
        </w:rPr>
        <w:t>projects</w:t>
      </w:r>
      <w:r w:rsidR="00053989" w:rsidRPr="00963214">
        <w:rPr>
          <w:rFonts w:ascii="Helvetica" w:eastAsia="Times New Roman" w:hAnsi="Helvetica" w:cs="Helvetica"/>
          <w:bCs/>
          <w:iCs/>
          <w:sz w:val="20"/>
          <w:szCs w:val="20"/>
        </w:rPr>
        <w:t xml:space="preserve">. </w:t>
      </w:r>
      <w:r w:rsidR="00963214">
        <w:rPr>
          <w:rFonts w:ascii="Helvetica" w:eastAsia="Times New Roman" w:hAnsi="Helvetica" w:cs="Helvetica"/>
          <w:bCs/>
          <w:iCs/>
          <w:sz w:val="20"/>
          <w:szCs w:val="20"/>
        </w:rPr>
        <w:t>L</w:t>
      </w:r>
      <w:r w:rsidR="00053989" w:rsidRPr="00963214">
        <w:rPr>
          <w:rFonts w:ascii="Helvetica" w:eastAsia="Times New Roman" w:hAnsi="Helvetica" w:cs="Helvetica"/>
          <w:bCs/>
          <w:iCs/>
          <w:sz w:val="20"/>
          <w:szCs w:val="20"/>
        </w:rPr>
        <w:t xml:space="preserve">egislation </w:t>
      </w:r>
      <w:r w:rsidR="00963214">
        <w:rPr>
          <w:rFonts w:ascii="Helvetica" w:eastAsia="Times New Roman" w:hAnsi="Helvetica" w:cs="Helvetica"/>
          <w:bCs/>
          <w:iCs/>
          <w:sz w:val="20"/>
          <w:szCs w:val="20"/>
        </w:rPr>
        <w:t xml:space="preserve">has been proposed </w:t>
      </w:r>
      <w:r w:rsidR="00053989" w:rsidRPr="00963214">
        <w:rPr>
          <w:rFonts w:ascii="Helvetica" w:eastAsia="Times New Roman" w:hAnsi="Helvetica" w:cs="Helvetica"/>
          <w:bCs/>
          <w:iCs/>
          <w:sz w:val="20"/>
          <w:szCs w:val="20"/>
        </w:rPr>
        <w:t xml:space="preserve">to create a $5 billion fund for housing for universities and community colleges. </w:t>
      </w:r>
      <w:r>
        <w:rPr>
          <w:rFonts w:ascii="Helvetica" w:eastAsia="Times New Roman" w:hAnsi="Helvetica" w:cs="Helvetica"/>
          <w:bCs/>
          <w:iCs/>
          <w:sz w:val="20"/>
          <w:szCs w:val="20"/>
        </w:rPr>
        <w:t>The h</w:t>
      </w:r>
      <w:r w:rsidR="00053989" w:rsidRPr="00963214">
        <w:rPr>
          <w:rFonts w:ascii="Helvetica" w:eastAsia="Times New Roman" w:hAnsi="Helvetica" w:cs="Helvetica"/>
          <w:bCs/>
          <w:iCs/>
          <w:sz w:val="20"/>
          <w:szCs w:val="20"/>
        </w:rPr>
        <w:t xml:space="preserve">ospital systems </w:t>
      </w:r>
      <w:r>
        <w:rPr>
          <w:rFonts w:ascii="Helvetica" w:eastAsia="Times New Roman" w:hAnsi="Helvetica" w:cs="Helvetica"/>
          <w:bCs/>
          <w:iCs/>
          <w:sz w:val="20"/>
          <w:szCs w:val="20"/>
        </w:rPr>
        <w:t xml:space="preserve">are </w:t>
      </w:r>
      <w:r w:rsidR="00053989" w:rsidRPr="00963214">
        <w:rPr>
          <w:rFonts w:ascii="Helvetica" w:eastAsia="Times New Roman" w:hAnsi="Helvetica" w:cs="Helvetica"/>
          <w:bCs/>
          <w:iCs/>
          <w:sz w:val="20"/>
          <w:szCs w:val="20"/>
        </w:rPr>
        <w:t>to try</w:t>
      </w:r>
      <w:r>
        <w:rPr>
          <w:rFonts w:ascii="Helvetica" w:eastAsia="Times New Roman" w:hAnsi="Helvetica" w:cs="Helvetica"/>
          <w:bCs/>
          <w:iCs/>
          <w:sz w:val="20"/>
          <w:szCs w:val="20"/>
        </w:rPr>
        <w:t>ing</w:t>
      </w:r>
      <w:r w:rsidR="00053989" w:rsidRPr="00963214">
        <w:rPr>
          <w:rFonts w:ascii="Helvetica" w:eastAsia="Times New Roman" w:hAnsi="Helvetica" w:cs="Helvetica"/>
          <w:bCs/>
          <w:iCs/>
          <w:sz w:val="20"/>
          <w:szCs w:val="20"/>
        </w:rPr>
        <w:t xml:space="preserve"> to </w:t>
      </w:r>
      <w:r>
        <w:rPr>
          <w:rFonts w:ascii="Helvetica" w:eastAsia="Times New Roman" w:hAnsi="Helvetica" w:cs="Helvetica"/>
          <w:bCs/>
          <w:iCs/>
          <w:sz w:val="20"/>
          <w:szCs w:val="20"/>
        </w:rPr>
        <w:t>obtain additional</w:t>
      </w:r>
      <w:r w:rsidR="00053989" w:rsidRPr="00963214">
        <w:rPr>
          <w:rFonts w:ascii="Helvetica" w:eastAsia="Times New Roman" w:hAnsi="Helvetica" w:cs="Helvetica"/>
          <w:bCs/>
          <w:iCs/>
          <w:sz w:val="20"/>
          <w:szCs w:val="20"/>
        </w:rPr>
        <w:t xml:space="preserve"> funding for seismic renovations. </w:t>
      </w:r>
      <w:r w:rsidR="00A33998">
        <w:rPr>
          <w:rFonts w:ascii="Helvetica" w:eastAsia="Times New Roman" w:hAnsi="Helvetica" w:cs="Helvetica"/>
          <w:bCs/>
          <w:iCs/>
          <w:sz w:val="20"/>
          <w:szCs w:val="20"/>
        </w:rPr>
        <w:t>However, v</w:t>
      </w:r>
      <w:r>
        <w:rPr>
          <w:rFonts w:ascii="Helvetica" w:eastAsia="Times New Roman" w:hAnsi="Helvetica" w:cs="Helvetica"/>
          <w:bCs/>
          <w:iCs/>
          <w:sz w:val="20"/>
          <w:szCs w:val="20"/>
        </w:rPr>
        <w:t>oters</w:t>
      </w:r>
      <w:r w:rsidR="00053989" w:rsidRPr="00963214">
        <w:rPr>
          <w:rFonts w:ascii="Helvetica" w:eastAsia="Times New Roman" w:hAnsi="Helvetica" w:cs="Helvetica"/>
          <w:bCs/>
          <w:iCs/>
          <w:sz w:val="20"/>
          <w:szCs w:val="20"/>
        </w:rPr>
        <w:t xml:space="preserve"> are interested in </w:t>
      </w:r>
      <w:r>
        <w:rPr>
          <w:rFonts w:ascii="Helvetica" w:eastAsia="Times New Roman" w:hAnsi="Helvetica" w:cs="Helvetica"/>
          <w:bCs/>
          <w:iCs/>
          <w:sz w:val="20"/>
          <w:szCs w:val="20"/>
        </w:rPr>
        <w:t xml:space="preserve">projects to increase undergraduate </w:t>
      </w:r>
      <w:r w:rsidR="00053989" w:rsidRPr="00963214">
        <w:rPr>
          <w:rFonts w:ascii="Helvetica" w:eastAsia="Times New Roman" w:hAnsi="Helvetica" w:cs="Helvetica"/>
          <w:bCs/>
          <w:iCs/>
          <w:sz w:val="20"/>
          <w:szCs w:val="20"/>
        </w:rPr>
        <w:t>enrollment</w:t>
      </w:r>
      <w:r>
        <w:rPr>
          <w:rFonts w:ascii="Helvetica" w:eastAsia="Times New Roman" w:hAnsi="Helvetica" w:cs="Helvetica"/>
          <w:bCs/>
          <w:iCs/>
          <w:sz w:val="20"/>
          <w:szCs w:val="20"/>
        </w:rPr>
        <w:t>, which</w:t>
      </w:r>
      <w:r w:rsidR="00053989" w:rsidRPr="00963214">
        <w:rPr>
          <w:rFonts w:ascii="Helvetica" w:eastAsia="Times New Roman" w:hAnsi="Helvetica" w:cs="Helvetica"/>
          <w:bCs/>
          <w:iCs/>
          <w:sz w:val="20"/>
          <w:szCs w:val="20"/>
        </w:rPr>
        <w:t xml:space="preserve"> the other</w:t>
      </w:r>
      <w:r>
        <w:rPr>
          <w:rFonts w:ascii="Helvetica" w:eastAsia="Times New Roman" w:hAnsi="Helvetica" w:cs="Helvetica"/>
          <w:bCs/>
          <w:iCs/>
          <w:sz w:val="20"/>
          <w:szCs w:val="20"/>
        </w:rPr>
        <w:t xml:space="preserve"> UC</w:t>
      </w:r>
      <w:r w:rsidR="00053989" w:rsidRPr="00963214">
        <w:rPr>
          <w:rFonts w:ascii="Helvetica" w:eastAsia="Times New Roman" w:hAnsi="Helvetica" w:cs="Helvetica"/>
          <w:bCs/>
          <w:iCs/>
          <w:sz w:val="20"/>
          <w:szCs w:val="20"/>
        </w:rPr>
        <w:t xml:space="preserve"> campuses </w:t>
      </w:r>
      <w:r>
        <w:rPr>
          <w:rFonts w:ascii="Helvetica" w:eastAsia="Times New Roman" w:hAnsi="Helvetica" w:cs="Helvetica"/>
          <w:bCs/>
          <w:iCs/>
          <w:sz w:val="20"/>
          <w:szCs w:val="20"/>
        </w:rPr>
        <w:t>can</w:t>
      </w:r>
      <w:r w:rsidR="00053989" w:rsidRPr="00963214">
        <w:rPr>
          <w:rFonts w:ascii="Helvetica" w:eastAsia="Times New Roman" w:hAnsi="Helvetica" w:cs="Helvetica"/>
          <w:bCs/>
          <w:iCs/>
          <w:sz w:val="20"/>
          <w:szCs w:val="20"/>
        </w:rPr>
        <w:t xml:space="preserve"> capitalize on </w:t>
      </w:r>
      <w:r>
        <w:rPr>
          <w:rFonts w:ascii="Helvetica" w:eastAsia="Times New Roman" w:hAnsi="Helvetica" w:cs="Helvetica"/>
          <w:bCs/>
          <w:iCs/>
          <w:sz w:val="20"/>
          <w:szCs w:val="20"/>
        </w:rPr>
        <w:t>more easily</w:t>
      </w:r>
      <w:r w:rsidR="00053989" w:rsidRPr="00963214">
        <w:rPr>
          <w:rFonts w:ascii="Helvetica" w:eastAsia="Times New Roman" w:hAnsi="Helvetica" w:cs="Helvetica"/>
          <w:bCs/>
          <w:iCs/>
          <w:sz w:val="20"/>
          <w:szCs w:val="20"/>
        </w:rPr>
        <w:t xml:space="preserve">. </w:t>
      </w:r>
    </w:p>
    <w:p w14:paraId="5F0755B8" w14:textId="77777777" w:rsidR="00AF3EB0" w:rsidRPr="00AF3EB0" w:rsidRDefault="00AF3EB0" w:rsidP="00AF3EB0">
      <w:pPr>
        <w:pStyle w:val="ListParagraph"/>
        <w:rPr>
          <w:rFonts w:ascii="Helvetica" w:eastAsia="Times New Roman" w:hAnsi="Helvetica" w:cs="Helvetica"/>
          <w:bCs/>
          <w:iCs/>
          <w:sz w:val="20"/>
          <w:szCs w:val="20"/>
        </w:rPr>
      </w:pPr>
    </w:p>
    <w:p w14:paraId="0DA6B8EE" w14:textId="2299C9DB" w:rsidR="00050132" w:rsidRPr="00050132" w:rsidRDefault="00AF3EB0" w:rsidP="00AF3EB0">
      <w:pPr>
        <w:pStyle w:val="ListParagraph"/>
        <w:numPr>
          <w:ilvl w:val="1"/>
          <w:numId w:val="1"/>
        </w:numPr>
        <w:shd w:val="clear" w:color="auto" w:fill="FFFFFF"/>
        <w:spacing w:after="0" w:line="240" w:lineRule="auto"/>
        <w:rPr>
          <w:rFonts w:ascii="Helvetica" w:eastAsia="Times New Roman" w:hAnsi="Helvetica" w:cs="Helvetica"/>
          <w:sz w:val="20"/>
          <w:szCs w:val="20"/>
        </w:rPr>
      </w:pPr>
      <w:r w:rsidRPr="000B6B17">
        <w:rPr>
          <w:rFonts w:ascii="Helvetica" w:eastAsia="Times New Roman" w:hAnsi="Helvetica" w:cs="Helvetica"/>
          <w:b/>
          <w:iCs/>
          <w:sz w:val="20"/>
          <w:szCs w:val="20"/>
        </w:rPr>
        <w:t>Action</w:t>
      </w:r>
      <w:r>
        <w:rPr>
          <w:rFonts w:ascii="Helvetica" w:eastAsia="Times New Roman" w:hAnsi="Helvetica" w:cs="Helvetica"/>
          <w:bCs/>
          <w:iCs/>
          <w:sz w:val="20"/>
          <w:szCs w:val="20"/>
        </w:rPr>
        <w:t xml:space="preserve">: The committee </w:t>
      </w:r>
      <w:r>
        <w:rPr>
          <w:rFonts w:ascii="Helvetica" w:eastAsia="Times New Roman" w:hAnsi="Helvetica" w:cs="Helvetica"/>
          <w:sz w:val="20"/>
          <w:szCs w:val="20"/>
        </w:rPr>
        <w:t>will write a letter urging leadership to</w:t>
      </w:r>
      <w:r w:rsidR="00050132" w:rsidRPr="00050132">
        <w:rPr>
          <w:rFonts w:ascii="Helvetica" w:eastAsia="Times New Roman" w:hAnsi="Helvetica" w:cs="Helvetica"/>
          <w:sz w:val="20"/>
          <w:szCs w:val="20"/>
        </w:rPr>
        <w:t xml:space="preserve"> </w:t>
      </w:r>
      <w:r>
        <w:rPr>
          <w:rFonts w:ascii="Helvetica" w:eastAsia="Times New Roman" w:hAnsi="Helvetica" w:cs="Helvetica"/>
          <w:sz w:val="20"/>
          <w:szCs w:val="20"/>
        </w:rPr>
        <w:t>make a stronger commitment to</w:t>
      </w:r>
      <w:r w:rsidR="00050132" w:rsidRPr="00050132">
        <w:rPr>
          <w:rFonts w:ascii="Helvetica" w:eastAsia="Times New Roman" w:hAnsi="Helvetica" w:cs="Helvetica"/>
          <w:sz w:val="20"/>
          <w:szCs w:val="20"/>
        </w:rPr>
        <w:t xml:space="preserve"> renovations</w:t>
      </w:r>
      <w:r>
        <w:rPr>
          <w:rFonts w:ascii="Helvetica" w:eastAsia="Times New Roman" w:hAnsi="Helvetica" w:cs="Helvetica"/>
          <w:sz w:val="20"/>
          <w:szCs w:val="20"/>
        </w:rPr>
        <w:t xml:space="preserve"> on the Parnassus campus by directly incorporating them</w:t>
      </w:r>
      <w:r w:rsidR="00050132" w:rsidRPr="00050132">
        <w:rPr>
          <w:rFonts w:ascii="Helvetica" w:eastAsia="Times New Roman" w:hAnsi="Helvetica" w:cs="Helvetica"/>
          <w:sz w:val="20"/>
          <w:szCs w:val="20"/>
        </w:rPr>
        <w:t xml:space="preserve"> in the financial plan. </w:t>
      </w:r>
    </w:p>
    <w:p w14:paraId="7B603268" w14:textId="77777777" w:rsidR="001440CA" w:rsidRPr="001440CA" w:rsidRDefault="001440CA" w:rsidP="001440CA">
      <w:pPr>
        <w:pStyle w:val="ListParagraph"/>
        <w:shd w:val="clear" w:color="auto" w:fill="FFFFFF"/>
        <w:spacing w:after="0" w:line="240" w:lineRule="auto"/>
        <w:ind w:left="180"/>
        <w:rPr>
          <w:rFonts w:ascii="Helvetica" w:eastAsia="Times New Roman" w:hAnsi="Helvetica" w:cs="Helvetica"/>
          <w:b/>
          <w:i/>
          <w:sz w:val="20"/>
          <w:szCs w:val="20"/>
        </w:rPr>
      </w:pPr>
    </w:p>
    <w:p w14:paraId="654836CD" w14:textId="632C21E9" w:rsidR="001C58D1" w:rsidRPr="00DC4A05" w:rsidRDefault="00432CD1" w:rsidP="00744B1C">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EE240C">
        <w:rPr>
          <w:rFonts w:ascii="Helvetica" w:eastAsia="Times New Roman" w:hAnsi="Helvetica" w:cs="Helvetica"/>
          <w:b/>
          <w:sz w:val="20"/>
          <w:szCs w:val="20"/>
        </w:rPr>
        <w:t>Systemwide Reviews</w:t>
      </w:r>
      <w:r w:rsidRPr="00EE240C" w:rsidDel="00F75936">
        <w:rPr>
          <w:rFonts w:ascii="Helvetica" w:eastAsia="Times New Roman" w:hAnsi="Helvetica" w:cs="Helvetica"/>
          <w:b/>
          <w:sz w:val="20"/>
          <w:szCs w:val="20"/>
        </w:rPr>
        <w:t xml:space="preserve"> </w:t>
      </w:r>
    </w:p>
    <w:p w14:paraId="0F72DA6F" w14:textId="27AC0A66" w:rsidR="00223AD7" w:rsidRPr="00DC4A05" w:rsidRDefault="00DC4A05" w:rsidP="00DC4A05">
      <w:pPr>
        <w:pStyle w:val="ListParagraph"/>
        <w:shd w:val="clear" w:color="auto" w:fill="FFFFFF" w:themeFill="background1"/>
        <w:spacing w:after="0" w:line="240" w:lineRule="auto"/>
        <w:ind w:left="180"/>
        <w:rPr>
          <w:rFonts w:ascii="Helvetica" w:eastAsia="Times New Roman" w:hAnsi="Helvetica" w:cs="Helvetica"/>
          <w:sz w:val="20"/>
          <w:szCs w:val="20"/>
        </w:rPr>
      </w:pPr>
      <w:r w:rsidRPr="00B30124">
        <w:rPr>
          <w:rFonts w:ascii="Helvetica" w:eastAsia="Times New Roman" w:hAnsi="Helvetica" w:cs="Helvetica"/>
          <w:sz w:val="20"/>
          <w:szCs w:val="20"/>
        </w:rPr>
        <w:t>The following items are currently under Systemwide Review. As these items are not germane to the business of the committee, the committee does not intend to submit comments for any of these items.</w:t>
      </w:r>
    </w:p>
    <w:p w14:paraId="3A2723BF" w14:textId="3BCA91D6" w:rsidR="00223AD7" w:rsidRDefault="00151A90" w:rsidP="00223AD7">
      <w:pPr>
        <w:pStyle w:val="ListParagraph"/>
        <w:numPr>
          <w:ilvl w:val="1"/>
          <w:numId w:val="1"/>
        </w:numPr>
        <w:spacing w:after="0" w:line="240" w:lineRule="auto"/>
        <w:rPr>
          <w:rFonts w:ascii="Helvetica" w:hAnsi="Helvetica" w:cs="Helvetica"/>
          <w:bCs/>
          <w:sz w:val="20"/>
          <w:szCs w:val="20"/>
        </w:rPr>
      </w:pPr>
      <w:hyperlink r:id="rId10" w:history="1">
        <w:r w:rsidR="00223AD7" w:rsidRPr="00ED304A">
          <w:rPr>
            <w:rStyle w:val="Hyperlink"/>
            <w:rFonts w:ascii="Helvetica" w:hAnsi="Helvetica" w:cs="Helvetica"/>
            <w:bCs/>
            <w:sz w:val="20"/>
            <w:szCs w:val="20"/>
          </w:rPr>
          <w:t>Systemwide Review of Recommendations for Department Political Statements</w:t>
        </w:r>
      </w:hyperlink>
      <w:r w:rsidR="00223AD7">
        <w:rPr>
          <w:rFonts w:ascii="Helvetica" w:hAnsi="Helvetica" w:cs="Helvetica"/>
          <w:bCs/>
          <w:sz w:val="20"/>
          <w:szCs w:val="20"/>
        </w:rPr>
        <w:t xml:space="preserve"> </w:t>
      </w:r>
    </w:p>
    <w:p w14:paraId="0A931D6C" w14:textId="0E17A2BB" w:rsidR="00223AD7" w:rsidRPr="00072AAB" w:rsidRDefault="00151A90" w:rsidP="00223AD7">
      <w:pPr>
        <w:pStyle w:val="ListParagraph"/>
        <w:numPr>
          <w:ilvl w:val="1"/>
          <w:numId w:val="1"/>
        </w:numPr>
        <w:spacing w:after="0" w:line="240" w:lineRule="auto"/>
        <w:rPr>
          <w:rFonts w:ascii="Helvetica" w:hAnsi="Helvetica" w:cs="Helvetica"/>
          <w:bCs/>
          <w:sz w:val="20"/>
          <w:szCs w:val="20"/>
        </w:rPr>
      </w:pPr>
      <w:hyperlink r:id="rId11" w:history="1">
        <w:r w:rsidR="00223AD7" w:rsidRPr="00ED304A">
          <w:rPr>
            <w:rStyle w:val="Hyperlink"/>
            <w:rFonts w:ascii="Helvetica" w:hAnsi="Helvetica" w:cs="Helvetica"/>
            <w:bCs/>
            <w:sz w:val="20"/>
            <w:szCs w:val="20"/>
          </w:rPr>
          <w:t xml:space="preserve">Systemwide Review of Proposed Revisions to Senate Regulation </w:t>
        </w:r>
        <w:proofErr w:type="gramStart"/>
        <w:r w:rsidR="00223AD7" w:rsidRPr="00ED304A">
          <w:rPr>
            <w:rStyle w:val="Hyperlink"/>
            <w:rFonts w:ascii="Helvetica" w:hAnsi="Helvetica" w:cs="Helvetica"/>
            <w:bCs/>
            <w:sz w:val="20"/>
            <w:szCs w:val="20"/>
          </w:rPr>
          <w:t>424.A.</w:t>
        </w:r>
        <w:proofErr w:type="gramEnd"/>
        <w:r w:rsidR="00223AD7" w:rsidRPr="00ED304A">
          <w:rPr>
            <w:rStyle w:val="Hyperlink"/>
            <w:rFonts w:ascii="Helvetica" w:hAnsi="Helvetica" w:cs="Helvetica"/>
            <w:bCs/>
            <w:sz w:val="20"/>
            <w:szCs w:val="20"/>
          </w:rPr>
          <w:t>3</w:t>
        </w:r>
      </w:hyperlink>
      <w:r w:rsidR="00223AD7">
        <w:rPr>
          <w:rFonts w:ascii="Helvetica" w:hAnsi="Helvetica" w:cs="Helvetica"/>
          <w:bCs/>
          <w:sz w:val="20"/>
          <w:szCs w:val="20"/>
        </w:rPr>
        <w:t xml:space="preserve"> (</w:t>
      </w:r>
      <w:r w:rsidR="00223AD7" w:rsidRPr="00ED304A">
        <w:rPr>
          <w:rFonts w:ascii="Helvetica" w:hAnsi="Helvetica" w:cs="Helvetica"/>
          <w:bCs/>
          <w:sz w:val="20"/>
          <w:szCs w:val="20"/>
        </w:rPr>
        <w:t xml:space="preserve">Creation of an A-G Ethnic Studies Requirement for Freshman) </w:t>
      </w:r>
    </w:p>
    <w:p w14:paraId="6E6CC3A2" w14:textId="77777777" w:rsidR="00432CD1" w:rsidRPr="00186474" w:rsidRDefault="00432CD1" w:rsidP="00432CD1">
      <w:pPr>
        <w:pStyle w:val="ListParagraph"/>
        <w:ind w:left="540"/>
        <w:rPr>
          <w:rStyle w:val="Hyperlink"/>
          <w:rFonts w:ascii="Helvetica" w:eastAsia="Times New Roman" w:hAnsi="Helvetica" w:cs="Helvetica"/>
          <w:sz w:val="20"/>
          <w:szCs w:val="20"/>
          <w:u w:val="none"/>
        </w:rPr>
      </w:pPr>
    </w:p>
    <w:p w14:paraId="6F854A1F" w14:textId="3B8A8BB3" w:rsidR="004849EB" w:rsidRPr="00050132" w:rsidRDefault="00432CD1" w:rsidP="00050132">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186474">
        <w:rPr>
          <w:rFonts w:ascii="Helvetica" w:eastAsia="Times New Roman" w:hAnsi="Helvetica" w:cs="Helvetica"/>
          <w:b/>
          <w:sz w:val="20"/>
          <w:szCs w:val="20"/>
        </w:rPr>
        <w:t>Executive Session</w:t>
      </w:r>
    </w:p>
    <w:p w14:paraId="22D2F19B" w14:textId="77777777" w:rsidR="00B47F97" w:rsidRPr="00EE240C" w:rsidRDefault="00B47F97" w:rsidP="00C57C88">
      <w:pPr>
        <w:shd w:val="clear" w:color="auto" w:fill="FFFFFF"/>
        <w:spacing w:after="0" w:line="240" w:lineRule="auto"/>
        <w:ind w:left="180"/>
        <w:rPr>
          <w:rFonts w:ascii="Helvetica" w:eastAsia="Times New Roman" w:hAnsi="Helvetica" w:cs="Helvetica"/>
          <w:sz w:val="20"/>
          <w:szCs w:val="20"/>
        </w:rPr>
      </w:pPr>
    </w:p>
    <w:p w14:paraId="3ABBC475" w14:textId="77777777" w:rsidR="00CB2A89" w:rsidRDefault="00432CD1" w:rsidP="00CB2A89">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EE240C">
        <w:rPr>
          <w:rFonts w:ascii="Helvetica" w:eastAsia="Times New Roman" w:hAnsi="Helvetica" w:cs="Helvetica"/>
          <w:b/>
          <w:sz w:val="20"/>
          <w:szCs w:val="20"/>
        </w:rPr>
        <w:t>Old Business</w:t>
      </w:r>
    </w:p>
    <w:p w14:paraId="506C91D9" w14:textId="77DAA624" w:rsidR="00432CD1" w:rsidRDefault="001A3A3D" w:rsidP="001A3A3D">
      <w:pPr>
        <w:shd w:val="clear" w:color="auto" w:fill="FFFFFF"/>
        <w:spacing w:after="0" w:line="240" w:lineRule="auto"/>
        <w:ind w:left="180"/>
        <w:rPr>
          <w:rFonts w:ascii="Helvetica" w:eastAsia="Times New Roman" w:hAnsi="Helvetica" w:cs="Helvetica"/>
          <w:sz w:val="20"/>
          <w:szCs w:val="20"/>
        </w:rPr>
      </w:pPr>
      <w:r>
        <w:rPr>
          <w:rFonts w:ascii="Helvetica" w:eastAsia="Times New Roman" w:hAnsi="Helvetica" w:cs="Helvetica"/>
          <w:sz w:val="20"/>
          <w:szCs w:val="20"/>
        </w:rPr>
        <w:t>None.</w:t>
      </w:r>
    </w:p>
    <w:p w14:paraId="1A24B143" w14:textId="77777777" w:rsidR="001A3A3D" w:rsidRPr="00186474" w:rsidRDefault="001A3A3D" w:rsidP="001A3A3D">
      <w:pPr>
        <w:shd w:val="clear" w:color="auto" w:fill="FFFFFF"/>
        <w:spacing w:after="0" w:line="240" w:lineRule="auto"/>
        <w:ind w:left="180"/>
        <w:rPr>
          <w:rFonts w:ascii="Helvetica" w:eastAsia="Times New Roman" w:hAnsi="Helvetica" w:cs="Helvetica"/>
          <w:sz w:val="20"/>
          <w:szCs w:val="20"/>
        </w:rPr>
      </w:pPr>
    </w:p>
    <w:p w14:paraId="70240766" w14:textId="07D9B9BA" w:rsidR="00C86E7A" w:rsidRDefault="00432CD1" w:rsidP="00C86E7A">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EE240C">
        <w:rPr>
          <w:rFonts w:ascii="Helvetica" w:eastAsia="Times New Roman" w:hAnsi="Helvetica" w:cs="Helvetica"/>
          <w:b/>
          <w:sz w:val="20"/>
          <w:szCs w:val="20"/>
        </w:rPr>
        <w:t xml:space="preserve">New Business </w:t>
      </w:r>
    </w:p>
    <w:p w14:paraId="313CBE87" w14:textId="2D44A421" w:rsidR="00432CD1" w:rsidRPr="00050132" w:rsidRDefault="001A3A3D" w:rsidP="00EF291C">
      <w:pPr>
        <w:spacing w:line="240" w:lineRule="auto"/>
        <w:ind w:left="180"/>
        <w:rPr>
          <w:rFonts w:ascii="Helvetica" w:eastAsia="Times New Roman" w:hAnsi="Helvetica" w:cs="Helvetica"/>
          <w:bCs/>
          <w:sz w:val="20"/>
          <w:szCs w:val="20"/>
        </w:rPr>
      </w:pPr>
      <w:r w:rsidRPr="001A3A3D">
        <w:rPr>
          <w:rFonts w:ascii="Helvetica" w:eastAsia="Times New Roman" w:hAnsi="Helvetica" w:cs="Helvetica"/>
          <w:bCs/>
          <w:sz w:val="20"/>
          <w:szCs w:val="20"/>
        </w:rPr>
        <w:t>Members</w:t>
      </w:r>
      <w:r>
        <w:rPr>
          <w:rFonts w:ascii="Helvetica" w:eastAsia="Times New Roman" w:hAnsi="Helvetica" w:cs="Helvetica"/>
          <w:bCs/>
          <w:sz w:val="20"/>
          <w:szCs w:val="20"/>
        </w:rPr>
        <w:t xml:space="preserve"> expressed interest in learning about the interaction between the UCSF campus and UCSF Health in terms of space development. Representatives from space planning within the Health Sciences organization will be invited to a future meeting to </w:t>
      </w:r>
      <w:r w:rsidR="00B912E5">
        <w:rPr>
          <w:rFonts w:ascii="Helvetica" w:eastAsia="Times New Roman" w:hAnsi="Helvetica" w:cs="Helvetica"/>
          <w:bCs/>
          <w:sz w:val="20"/>
          <w:szCs w:val="20"/>
        </w:rPr>
        <w:t>discuss</w:t>
      </w:r>
      <w:r w:rsidR="00050132">
        <w:rPr>
          <w:rFonts w:ascii="Helvetica" w:eastAsia="Times New Roman" w:hAnsi="Helvetica" w:cs="Helvetica"/>
          <w:bCs/>
          <w:sz w:val="20"/>
          <w:szCs w:val="20"/>
        </w:rPr>
        <w:t xml:space="preserve"> UCSF Health’s space planning process.</w:t>
      </w:r>
    </w:p>
    <w:p w14:paraId="2C0F0058" w14:textId="103DA9B2" w:rsidR="00DC4A05" w:rsidRPr="00E11C8A" w:rsidRDefault="00432CD1" w:rsidP="00DC4A05">
      <w:pPr>
        <w:pStyle w:val="ListParagraph"/>
        <w:numPr>
          <w:ilvl w:val="0"/>
          <w:numId w:val="1"/>
        </w:numPr>
        <w:shd w:val="clear" w:color="auto" w:fill="FFFFFF"/>
        <w:spacing w:after="0" w:line="240" w:lineRule="auto"/>
        <w:ind w:left="180" w:hanging="180"/>
        <w:rPr>
          <w:rFonts w:ascii="Helvetica" w:eastAsia="Times New Roman" w:hAnsi="Helvetica" w:cs="Helvetica"/>
          <w:b/>
          <w:sz w:val="20"/>
          <w:szCs w:val="20"/>
        </w:rPr>
      </w:pPr>
      <w:r w:rsidRPr="000B0C04">
        <w:rPr>
          <w:rFonts w:ascii="Helvetica" w:eastAsia="Times New Roman" w:hAnsi="Helvetica" w:cs="Helvetica"/>
          <w:b/>
          <w:sz w:val="20"/>
          <w:szCs w:val="20"/>
        </w:rPr>
        <w:t>Adjournment</w:t>
      </w:r>
      <w:r w:rsidR="00DC4A05" w:rsidRPr="00DC4A05">
        <w:rPr>
          <w:rFonts w:ascii="Helvetica" w:eastAsia="Times New Roman" w:hAnsi="Helvetica" w:cs="Helvetica"/>
          <w:b/>
          <w:sz w:val="20"/>
          <w:szCs w:val="20"/>
        </w:rPr>
        <w:t xml:space="preserve"> </w:t>
      </w:r>
    </w:p>
    <w:p w14:paraId="568CFCC5" w14:textId="77777777" w:rsidR="00DC4A05" w:rsidRDefault="00DC4A05" w:rsidP="00DC4A05">
      <w:pPr>
        <w:shd w:val="clear" w:color="auto" w:fill="FFFFFF"/>
        <w:spacing w:after="0" w:line="240" w:lineRule="auto"/>
        <w:ind w:firstLine="180"/>
        <w:rPr>
          <w:rFonts w:ascii="Helvetica" w:eastAsia="Times New Roman" w:hAnsi="Helvetica" w:cs="Helvetica"/>
          <w:sz w:val="20"/>
          <w:szCs w:val="20"/>
        </w:rPr>
      </w:pPr>
      <w:r w:rsidRPr="00E11C8A">
        <w:rPr>
          <w:rFonts w:ascii="Helvetica" w:eastAsia="Times New Roman" w:hAnsi="Helvetica" w:cs="Helvetica"/>
          <w:sz w:val="20"/>
          <w:szCs w:val="20"/>
        </w:rPr>
        <w:t xml:space="preserve">Chair </w:t>
      </w:r>
      <w:r w:rsidRPr="00B30124">
        <w:rPr>
          <w:rFonts w:ascii="Helvetica" w:eastAsia="Times New Roman" w:hAnsi="Helvetica" w:cs="Helvetica"/>
          <w:iCs/>
          <w:sz w:val="20"/>
          <w:szCs w:val="20"/>
        </w:rPr>
        <w:t>Nagarajan</w:t>
      </w:r>
      <w:r w:rsidRPr="00E11C8A">
        <w:rPr>
          <w:rFonts w:ascii="Helvetica" w:eastAsia="Times New Roman" w:hAnsi="Helvetica" w:cs="Helvetica"/>
          <w:sz w:val="20"/>
          <w:szCs w:val="20"/>
        </w:rPr>
        <w:t xml:space="preserve"> adjourned the </w:t>
      </w:r>
      <w:r w:rsidRPr="00BF6C27">
        <w:rPr>
          <w:rFonts w:ascii="Helvetica" w:eastAsia="Times New Roman" w:hAnsi="Helvetica" w:cs="Helvetica"/>
          <w:sz w:val="20"/>
          <w:szCs w:val="20"/>
        </w:rPr>
        <w:t>meeting at </w:t>
      </w:r>
      <w:r>
        <w:rPr>
          <w:rFonts w:ascii="Helvetica" w:eastAsia="Times New Roman" w:hAnsi="Helvetica" w:cs="Helvetica"/>
          <w:sz w:val="20"/>
          <w:szCs w:val="20"/>
        </w:rPr>
        <w:t>4:30</w:t>
      </w:r>
      <w:r w:rsidRPr="00BF6C27">
        <w:rPr>
          <w:rFonts w:ascii="Helvetica" w:eastAsia="Times New Roman" w:hAnsi="Helvetica" w:cs="Helvetica"/>
          <w:sz w:val="20"/>
          <w:szCs w:val="20"/>
        </w:rPr>
        <w:t xml:space="preserve"> p.m</w:t>
      </w:r>
      <w:r>
        <w:rPr>
          <w:rFonts w:ascii="Helvetica" w:eastAsia="Times New Roman" w:hAnsi="Helvetica" w:cs="Helvetica"/>
          <w:sz w:val="20"/>
          <w:szCs w:val="20"/>
        </w:rPr>
        <w:t>.</w:t>
      </w:r>
    </w:p>
    <w:p w14:paraId="79C9F25F" w14:textId="77777777" w:rsidR="00DC4A05" w:rsidRDefault="00DC4A05" w:rsidP="00DC4A05">
      <w:pPr>
        <w:shd w:val="clear" w:color="auto" w:fill="FFFFFF"/>
        <w:spacing w:after="0" w:line="240" w:lineRule="auto"/>
        <w:ind w:firstLine="180"/>
        <w:rPr>
          <w:rFonts w:ascii="Helvetica" w:eastAsia="Times New Roman" w:hAnsi="Helvetica" w:cs="Helvetica"/>
          <w:sz w:val="20"/>
          <w:szCs w:val="20"/>
        </w:rPr>
      </w:pPr>
    </w:p>
    <w:p w14:paraId="53641A6D" w14:textId="77777777" w:rsidR="00DC4A05" w:rsidRPr="009E4A37" w:rsidRDefault="00DC4A05" w:rsidP="00DC4A05">
      <w:pPr>
        <w:pStyle w:val="ListParagraph"/>
        <w:ind w:left="360" w:hanging="360"/>
        <w:rPr>
          <w:rFonts w:ascii="Helvetica" w:hAnsi="Helvetica"/>
          <w:sz w:val="16"/>
          <w:szCs w:val="16"/>
        </w:rPr>
      </w:pPr>
      <w:r w:rsidRPr="009E4A37">
        <w:rPr>
          <w:rFonts w:ascii="Helvetica" w:hAnsi="Helvetica"/>
          <w:sz w:val="16"/>
          <w:szCs w:val="16"/>
        </w:rPr>
        <w:t>Academic Senate Staff:</w:t>
      </w:r>
    </w:p>
    <w:p w14:paraId="6D74FCD1" w14:textId="3DB597AF" w:rsidR="00223AD7" w:rsidRPr="00DC4A05" w:rsidRDefault="00DC4A05" w:rsidP="00DC4A05">
      <w:pPr>
        <w:pStyle w:val="ListParagraph"/>
        <w:ind w:left="360" w:hanging="360"/>
        <w:rPr>
          <w:rFonts w:ascii="Helvetica" w:hAnsi="Helvetica"/>
          <w:sz w:val="16"/>
          <w:szCs w:val="16"/>
        </w:rPr>
      </w:pPr>
      <w:r>
        <w:rPr>
          <w:rFonts w:ascii="Helvetica" w:hAnsi="Helvetica"/>
          <w:sz w:val="16"/>
          <w:szCs w:val="16"/>
        </w:rPr>
        <w:t>Liz Greenwood // liz.greenwood@ucsf.edu</w:t>
      </w:r>
    </w:p>
    <w:sectPr w:rsidR="00223AD7" w:rsidRPr="00DC4A05" w:rsidSect="00816325">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8CDE" w14:textId="77777777" w:rsidR="00151A90" w:rsidRDefault="00151A90">
      <w:pPr>
        <w:spacing w:after="0" w:line="240" w:lineRule="auto"/>
      </w:pPr>
      <w:r>
        <w:separator/>
      </w:r>
    </w:p>
  </w:endnote>
  <w:endnote w:type="continuationSeparator" w:id="0">
    <w:p w14:paraId="0FCD2815" w14:textId="77777777" w:rsidR="00151A90" w:rsidRDefault="0015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A64C" w14:textId="77777777" w:rsidR="00151A90" w:rsidRDefault="00151A90">
      <w:pPr>
        <w:spacing w:after="0" w:line="240" w:lineRule="auto"/>
      </w:pPr>
      <w:r>
        <w:separator/>
      </w:r>
    </w:p>
  </w:footnote>
  <w:footnote w:type="continuationSeparator" w:id="0">
    <w:p w14:paraId="4F74A23B" w14:textId="77777777" w:rsidR="00151A90" w:rsidRDefault="00151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C554" w14:textId="77C2D048" w:rsidR="008E6AFF" w:rsidRDefault="001263F3">
    <w:pPr>
      <w:pStyle w:val="Header"/>
    </w:pPr>
    <w:r>
      <w:rPr>
        <w:rFonts w:ascii="Arial" w:hAnsi="Arial"/>
        <w:noProof/>
        <w:sz w:val="20"/>
      </w:rPr>
      <w:drawing>
        <wp:inline distT="0" distB="0" distL="0" distR="0" wp14:anchorId="716BFFF9" wp14:editId="07BD4B3A">
          <wp:extent cx="5943600" cy="599440"/>
          <wp:effectExtent l="0" t="0" r="0" b="0"/>
          <wp:docPr id="2" name="Picture 2" descr="SenateLogo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eLogo_Outline"/>
                  <pic:cNvPicPr>
                    <a:picLocks noChangeAspect="1" noChangeArrowheads="1"/>
                  </pic:cNvPicPr>
                </pic:nvPicPr>
                <pic:blipFill>
                  <a:blip r:embed="rId1"/>
                  <a:srcRect/>
                  <a:stretch>
                    <a:fillRect/>
                  </a:stretch>
                </pic:blipFill>
                <pic:spPr bwMode="auto">
                  <a:xfrm>
                    <a:off x="0" y="0"/>
                    <a:ext cx="5943600" cy="599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3A4"/>
    <w:multiLevelType w:val="multilevel"/>
    <w:tmpl w:val="C1464542"/>
    <w:lvl w:ilvl="0">
      <w:start w:val="1"/>
      <w:numFmt w:val="decimal"/>
      <w:lvlText w:val="%1."/>
      <w:lvlJc w:val="left"/>
      <w:pPr>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0BB24E18"/>
    <w:multiLevelType w:val="hybridMultilevel"/>
    <w:tmpl w:val="554C975C"/>
    <w:lvl w:ilvl="0" w:tplc="04090015">
      <w:start w:val="1"/>
      <w:numFmt w:val="upperLetter"/>
      <w:lvlText w:val="%1."/>
      <w:lvlJc w:val="left"/>
      <w:pPr>
        <w:ind w:left="540" w:hanging="360"/>
      </w:pPr>
    </w:lvl>
    <w:lvl w:ilvl="1" w:tplc="0409000F">
      <w:start w:val="1"/>
      <w:numFmt w:val="decimal"/>
      <w:lvlText w:val="%2."/>
      <w:lvlJc w:val="left"/>
      <w:pPr>
        <w:ind w:left="900" w:hanging="360"/>
      </w:pPr>
    </w:lvl>
    <w:lvl w:ilvl="2" w:tplc="04090019">
      <w:start w:val="1"/>
      <w:numFmt w:val="lowerLetter"/>
      <w:lvlText w:val="%3."/>
      <w:lvlJc w:val="left"/>
      <w:pPr>
        <w:ind w:left="2520" w:hanging="360"/>
      </w:pPr>
    </w:lvl>
    <w:lvl w:ilvl="3" w:tplc="0409001B">
      <w:start w:val="1"/>
      <w:numFmt w:val="lowerRoman"/>
      <w:lvlText w:val="%4."/>
      <w:lvlJc w:val="righ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0A4070"/>
    <w:multiLevelType w:val="hybridMultilevel"/>
    <w:tmpl w:val="D9204950"/>
    <w:lvl w:ilvl="0" w:tplc="5DD2C7D4">
      <w:start w:val="1"/>
      <w:numFmt w:val="decimal"/>
      <w:lvlText w:val="%1."/>
      <w:lvlJc w:val="left"/>
      <w:pPr>
        <w:ind w:left="1180" w:hanging="360"/>
        <w:jc w:val="right"/>
      </w:pPr>
      <w:rPr>
        <w:rFonts w:ascii="Arial" w:eastAsia="Arial" w:hAnsi="Arial" w:hint="default"/>
        <w:b/>
        <w:bCs/>
        <w:spacing w:val="-1"/>
        <w:w w:val="99"/>
        <w:sz w:val="20"/>
        <w:szCs w:val="20"/>
      </w:rPr>
    </w:lvl>
    <w:lvl w:ilvl="1" w:tplc="BA6C62A2">
      <w:start w:val="1"/>
      <w:numFmt w:val="upperLetter"/>
      <w:lvlText w:val="%2."/>
      <w:lvlJc w:val="left"/>
      <w:pPr>
        <w:ind w:left="1350" w:hanging="360"/>
      </w:pPr>
      <w:rPr>
        <w:rFonts w:ascii="Arial" w:eastAsia="Arial" w:hAnsi="Arial" w:hint="default"/>
        <w:spacing w:val="-1"/>
        <w:w w:val="99"/>
        <w:sz w:val="20"/>
        <w:szCs w:val="20"/>
      </w:rPr>
    </w:lvl>
    <w:lvl w:ilvl="2" w:tplc="719E2A50">
      <w:start w:val="1"/>
      <w:numFmt w:val="decimal"/>
      <w:lvlText w:val="%3."/>
      <w:lvlJc w:val="left"/>
      <w:pPr>
        <w:ind w:left="1899" w:hanging="360"/>
      </w:pPr>
      <w:rPr>
        <w:rFonts w:ascii="Arial" w:eastAsia="Arial" w:hAnsi="Arial" w:hint="default"/>
        <w:spacing w:val="-1"/>
        <w:w w:val="99"/>
        <w:sz w:val="20"/>
        <w:szCs w:val="20"/>
      </w:rPr>
    </w:lvl>
    <w:lvl w:ilvl="3" w:tplc="AF96C4B8">
      <w:start w:val="1"/>
      <w:numFmt w:val="bullet"/>
      <w:lvlText w:val="•"/>
      <w:lvlJc w:val="left"/>
      <w:pPr>
        <w:ind w:left="1899" w:hanging="360"/>
      </w:pPr>
      <w:rPr>
        <w:rFonts w:hint="default"/>
      </w:rPr>
    </w:lvl>
    <w:lvl w:ilvl="4" w:tplc="50927266">
      <w:start w:val="1"/>
      <w:numFmt w:val="bullet"/>
      <w:lvlText w:val="•"/>
      <w:lvlJc w:val="left"/>
      <w:pPr>
        <w:ind w:left="1899" w:hanging="360"/>
      </w:pPr>
      <w:rPr>
        <w:rFonts w:hint="default"/>
      </w:rPr>
    </w:lvl>
    <w:lvl w:ilvl="5" w:tplc="352E8CE4">
      <w:start w:val="1"/>
      <w:numFmt w:val="bullet"/>
      <w:lvlText w:val="•"/>
      <w:lvlJc w:val="left"/>
      <w:pPr>
        <w:ind w:left="3159" w:hanging="360"/>
      </w:pPr>
      <w:rPr>
        <w:rFonts w:hint="default"/>
      </w:rPr>
    </w:lvl>
    <w:lvl w:ilvl="6" w:tplc="746CBC1C">
      <w:start w:val="1"/>
      <w:numFmt w:val="bullet"/>
      <w:lvlText w:val="•"/>
      <w:lvlJc w:val="left"/>
      <w:pPr>
        <w:ind w:left="4419" w:hanging="360"/>
      </w:pPr>
      <w:rPr>
        <w:rFonts w:hint="default"/>
      </w:rPr>
    </w:lvl>
    <w:lvl w:ilvl="7" w:tplc="1BE805D6">
      <w:start w:val="1"/>
      <w:numFmt w:val="bullet"/>
      <w:lvlText w:val="•"/>
      <w:lvlJc w:val="left"/>
      <w:pPr>
        <w:ind w:left="5679" w:hanging="360"/>
      </w:pPr>
      <w:rPr>
        <w:rFonts w:hint="default"/>
      </w:rPr>
    </w:lvl>
    <w:lvl w:ilvl="8" w:tplc="2FDC81B6">
      <w:start w:val="1"/>
      <w:numFmt w:val="bullet"/>
      <w:lvlText w:val="•"/>
      <w:lvlJc w:val="left"/>
      <w:pPr>
        <w:ind w:left="6940" w:hanging="360"/>
      </w:pPr>
      <w:rPr>
        <w:rFonts w:hint="default"/>
      </w:rPr>
    </w:lvl>
  </w:abstractNum>
  <w:abstractNum w:abstractNumId="3" w15:restartNumberingAfterBreak="0">
    <w:nsid w:val="18DA14C5"/>
    <w:multiLevelType w:val="hybridMultilevel"/>
    <w:tmpl w:val="03D09840"/>
    <w:lvl w:ilvl="0" w:tplc="FFFFFFFF">
      <w:start w:val="1"/>
      <w:numFmt w:val="upperRoman"/>
      <w:lvlText w:val="%1."/>
      <w:lvlJc w:val="right"/>
      <w:pPr>
        <w:ind w:left="360" w:hanging="360"/>
      </w:pPr>
      <w:rPr>
        <w:b/>
        <w:i w:val="0"/>
      </w:rPr>
    </w:lvl>
    <w:lvl w:ilvl="1" w:tplc="FFFFFFFF">
      <w:start w:val="1"/>
      <w:numFmt w:val="upperLetter"/>
      <w:lvlText w:val="%2."/>
      <w:lvlJc w:val="left"/>
      <w:pPr>
        <w:ind w:left="1080" w:hanging="360"/>
      </w:pPr>
      <w:rPr>
        <w:b w:val="0"/>
        <w:bCs/>
        <w:i w:val="0"/>
        <w:iCs/>
      </w:rPr>
    </w:lvl>
    <w:lvl w:ilvl="2" w:tplc="04090001">
      <w:start w:val="1"/>
      <w:numFmt w:val="bullet"/>
      <w:lvlText w:val=""/>
      <w:lvlJc w:val="left"/>
      <w:pPr>
        <w:ind w:left="1980" w:hanging="360"/>
      </w:pPr>
      <w:rPr>
        <w:rFonts w:ascii="Symbol" w:hAnsi="Symbol" w:hint="default"/>
        <w:b w:val="0"/>
        <w:bCs/>
        <w:i w:val="0"/>
        <w:iCs/>
      </w:rPr>
    </w:lvl>
    <w:lvl w:ilvl="3" w:tplc="5D74A8BA">
      <w:start w:val="1"/>
      <w:numFmt w:val="lowerLetter"/>
      <w:lvlText w:val="%4."/>
      <w:lvlJc w:val="left"/>
      <w:pPr>
        <w:ind w:left="2520" w:hanging="360"/>
      </w:pPr>
      <w:rPr>
        <w:b w:val="0"/>
        <w:bCs/>
        <w:i w:val="0"/>
        <w:iCs/>
      </w:rPr>
    </w:lvl>
    <w:lvl w:ilvl="4" w:tplc="FFFFFFFF">
      <w:start w:val="1"/>
      <w:numFmt w:val="lowerRoman"/>
      <w:lvlText w:val="%5."/>
      <w:lvlJc w:val="righ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AFB367A"/>
    <w:multiLevelType w:val="hybridMultilevel"/>
    <w:tmpl w:val="09901F64"/>
    <w:lvl w:ilvl="0" w:tplc="39FCD88E">
      <w:start w:val="2"/>
      <w:numFmt w:val="upperRoman"/>
      <w:lvlText w:val="%1."/>
      <w:lvlJc w:val="right"/>
      <w:pPr>
        <w:ind w:left="72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764F4"/>
    <w:multiLevelType w:val="hybridMultilevel"/>
    <w:tmpl w:val="71843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24E2C"/>
    <w:multiLevelType w:val="hybridMultilevel"/>
    <w:tmpl w:val="554C975C"/>
    <w:lvl w:ilvl="0" w:tplc="04090015">
      <w:start w:val="1"/>
      <w:numFmt w:val="upperLetter"/>
      <w:lvlText w:val="%1."/>
      <w:lvlJc w:val="left"/>
      <w:pPr>
        <w:ind w:left="540" w:hanging="360"/>
      </w:pPr>
    </w:lvl>
    <w:lvl w:ilvl="1" w:tplc="0409000F">
      <w:start w:val="1"/>
      <w:numFmt w:val="decimal"/>
      <w:lvlText w:val="%2."/>
      <w:lvlJc w:val="left"/>
      <w:pPr>
        <w:ind w:left="900" w:hanging="360"/>
      </w:pPr>
    </w:lvl>
    <w:lvl w:ilvl="2" w:tplc="04090019">
      <w:start w:val="1"/>
      <w:numFmt w:val="lowerLetter"/>
      <w:lvlText w:val="%3."/>
      <w:lvlJc w:val="left"/>
      <w:pPr>
        <w:ind w:left="2520" w:hanging="360"/>
      </w:pPr>
    </w:lvl>
    <w:lvl w:ilvl="3" w:tplc="0409001B">
      <w:start w:val="1"/>
      <w:numFmt w:val="lowerRoman"/>
      <w:lvlText w:val="%4."/>
      <w:lvlJc w:val="righ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C9A5352"/>
    <w:multiLevelType w:val="hybridMultilevel"/>
    <w:tmpl w:val="885A500C"/>
    <w:lvl w:ilvl="0" w:tplc="8AF8CF02">
      <w:start w:val="1"/>
      <w:numFmt w:val="upperRoman"/>
      <w:lvlText w:val="%1."/>
      <w:lvlJc w:val="right"/>
      <w:pPr>
        <w:ind w:left="360" w:hanging="360"/>
      </w:pPr>
      <w:rPr>
        <w:b/>
        <w:i w:val="0"/>
      </w:rPr>
    </w:lvl>
    <w:lvl w:ilvl="1" w:tplc="21AAC206">
      <w:start w:val="1"/>
      <w:numFmt w:val="upperLetter"/>
      <w:lvlText w:val="%2."/>
      <w:lvlJc w:val="left"/>
      <w:pPr>
        <w:ind w:left="1080" w:hanging="360"/>
      </w:pPr>
      <w:rPr>
        <w:b w:val="0"/>
        <w:bCs/>
        <w:i w:val="0"/>
        <w:iCs/>
      </w:rPr>
    </w:lvl>
    <w:lvl w:ilvl="2" w:tplc="2D5C7062">
      <w:start w:val="1"/>
      <w:numFmt w:val="decimal"/>
      <w:lvlText w:val="%3."/>
      <w:lvlJc w:val="left"/>
      <w:pPr>
        <w:ind w:left="1980" w:hanging="360"/>
      </w:pPr>
      <w:rPr>
        <w:b w:val="0"/>
        <w:bCs/>
        <w:i w:val="0"/>
        <w:iCs/>
      </w:rPr>
    </w:lvl>
    <w:lvl w:ilvl="3" w:tplc="45287C5A">
      <w:start w:val="1"/>
      <w:numFmt w:val="lowerLetter"/>
      <w:lvlText w:val="%4."/>
      <w:lvlJc w:val="left"/>
      <w:pPr>
        <w:ind w:left="2520" w:hanging="360"/>
      </w:pPr>
      <w:rPr>
        <w:b w:val="0"/>
        <w:bCs/>
        <w:i w:val="0"/>
        <w:iCs/>
      </w:r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596E27"/>
    <w:multiLevelType w:val="hybridMultilevel"/>
    <w:tmpl w:val="15C0C7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600482"/>
    <w:multiLevelType w:val="hybridMultilevel"/>
    <w:tmpl w:val="3F343CEC"/>
    <w:lvl w:ilvl="0" w:tplc="0409000F">
      <w:start w:val="1"/>
      <w:numFmt w:val="decimal"/>
      <w:lvlText w:val="%1."/>
      <w:lvlJc w:val="left"/>
      <w:pPr>
        <w:ind w:left="900" w:hanging="360"/>
      </w:pPr>
    </w:lvl>
    <w:lvl w:ilvl="1" w:tplc="0409001B">
      <w:start w:val="1"/>
      <w:numFmt w:val="lowerRoman"/>
      <w:lvlText w:val="%2."/>
      <w:lvlJc w:val="righ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8F1273E"/>
    <w:multiLevelType w:val="multilevel"/>
    <w:tmpl w:val="7A02FACC"/>
    <w:lvl w:ilvl="0">
      <w:start w:val="1"/>
      <w:numFmt w:val="bullet"/>
      <w:lvlText w:val=""/>
      <w:lvlJc w:val="left"/>
      <w:pPr>
        <w:tabs>
          <w:tab w:val="num" w:pos="540"/>
        </w:tabs>
        <w:ind w:left="540" w:hanging="360"/>
      </w:pPr>
      <w:rPr>
        <w:rFonts w:ascii="Symbol" w:hAnsi="Symbol" w:hint="default"/>
      </w:rPr>
    </w:lvl>
    <w:lvl w:ilvl="1">
      <w:start w:val="1"/>
      <w:numFmt w:val="lowerLetter"/>
      <w:lvlText w:val="%2."/>
      <w:lvlJc w:val="left"/>
      <w:pPr>
        <w:tabs>
          <w:tab w:val="num" w:pos="1260"/>
        </w:tabs>
        <w:ind w:left="1260" w:hanging="360"/>
      </w:pPr>
    </w:lvl>
    <w:lvl w:ilvl="2">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1" w15:restartNumberingAfterBreak="0">
    <w:nsid w:val="405D615A"/>
    <w:multiLevelType w:val="multilevel"/>
    <w:tmpl w:val="E21AAB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A106C"/>
    <w:multiLevelType w:val="hybridMultilevel"/>
    <w:tmpl w:val="8ABCB602"/>
    <w:lvl w:ilvl="0" w:tplc="04090013">
      <w:start w:val="1"/>
      <w:numFmt w:val="upperRoman"/>
      <w:lvlText w:val="%1."/>
      <w:lvlJc w:val="right"/>
      <w:pPr>
        <w:ind w:left="900" w:hanging="360"/>
      </w:pPr>
    </w:lvl>
    <w:lvl w:ilvl="1" w:tplc="0409001B">
      <w:start w:val="1"/>
      <w:numFmt w:val="lowerRoman"/>
      <w:lvlText w:val="%2."/>
      <w:lvlJc w:val="right"/>
      <w:pPr>
        <w:ind w:left="1620" w:hanging="360"/>
      </w:pPr>
      <w:rPr>
        <w:rFonts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4446BBE"/>
    <w:multiLevelType w:val="multilevel"/>
    <w:tmpl w:val="30F4573E"/>
    <w:lvl w:ilvl="0">
      <w:start w:val="1"/>
      <w:numFmt w:val="upperRoman"/>
      <w:lvlText w:val="%1."/>
      <w:lvlJc w:val="right"/>
      <w:pPr>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4" w15:restartNumberingAfterBreak="0">
    <w:nsid w:val="576B60EA"/>
    <w:multiLevelType w:val="multilevel"/>
    <w:tmpl w:val="7A5E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D052A"/>
    <w:multiLevelType w:val="hybridMultilevel"/>
    <w:tmpl w:val="BE26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47A48"/>
    <w:multiLevelType w:val="hybridMultilevel"/>
    <w:tmpl w:val="AC00E5C6"/>
    <w:lvl w:ilvl="0" w:tplc="913AE498">
      <w:start w:val="1"/>
      <w:numFmt w:val="upperRoman"/>
      <w:lvlText w:val="%1."/>
      <w:lvlJc w:val="left"/>
      <w:pPr>
        <w:ind w:left="1080" w:hanging="720"/>
      </w:pPr>
      <w:rPr>
        <w:b/>
        <w:bCs/>
        <w:i w:val="0"/>
        <w:iCs/>
        <w:color w:val="000000" w:themeColor="text1"/>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B44B29"/>
    <w:multiLevelType w:val="hybridMultilevel"/>
    <w:tmpl w:val="B452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00513"/>
    <w:multiLevelType w:val="multilevel"/>
    <w:tmpl w:val="A1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B1985"/>
    <w:multiLevelType w:val="hybridMultilevel"/>
    <w:tmpl w:val="008EBAF4"/>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64D5E"/>
    <w:multiLevelType w:val="hybridMultilevel"/>
    <w:tmpl w:val="3BB62FE8"/>
    <w:lvl w:ilvl="0" w:tplc="8A487D08">
      <w:start w:val="1"/>
      <w:numFmt w:val="decimal"/>
      <w:lvlText w:val="%1."/>
      <w:lvlJc w:val="left"/>
      <w:pPr>
        <w:ind w:left="720" w:hanging="360"/>
      </w:pPr>
      <w:rPr>
        <w:rFonts w:ascii="Helvetica" w:hAnsi="Helvetica" w:cs="Helvetica" w:hint="default"/>
        <w:b/>
        <w:i w:val="0"/>
        <w:sz w:val="20"/>
        <w:szCs w:val="2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0"/>
  </w:num>
  <w:num w:numId="4">
    <w:abstractNumId w:val="4"/>
  </w:num>
  <w:num w:numId="5">
    <w:abstractNumId w:val="11"/>
  </w:num>
  <w:num w:numId="6">
    <w:abstractNumId w:val="10"/>
  </w:num>
  <w:num w:numId="7">
    <w:abstractNumId w:val="13"/>
  </w:num>
  <w:num w:numId="8">
    <w:abstractNumId w:val="12"/>
  </w:num>
  <w:num w:numId="9">
    <w:abstractNumId w:val="0"/>
  </w:num>
  <w:num w:numId="10">
    <w:abstractNumId w:val="9"/>
  </w:num>
  <w:num w:numId="11">
    <w:abstractNumId w:val="1"/>
  </w:num>
  <w:num w:numId="12">
    <w:abstractNumId w:val="6"/>
  </w:num>
  <w:num w:numId="13">
    <w:abstractNumId w:val="17"/>
  </w:num>
  <w:num w:numId="14">
    <w:abstractNumId w:val="18"/>
  </w:num>
  <w:num w:numId="15">
    <w:abstractNumId w:val="2"/>
  </w:num>
  <w:num w:numId="16">
    <w:abstractNumId w:val="5"/>
  </w:num>
  <w:num w:numId="17">
    <w:abstractNumId w:val="15"/>
  </w:num>
  <w:num w:numId="18">
    <w:abstractNumId w:val="8"/>
  </w:num>
  <w:num w:numId="19">
    <w:abstractNumId w:val="1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E6"/>
    <w:rsid w:val="00046A79"/>
    <w:rsid w:val="00050132"/>
    <w:rsid w:val="00053989"/>
    <w:rsid w:val="000540F9"/>
    <w:rsid w:val="00087B13"/>
    <w:rsid w:val="00097C0B"/>
    <w:rsid w:val="000A0595"/>
    <w:rsid w:val="000A53E7"/>
    <w:rsid w:val="000B0C04"/>
    <w:rsid w:val="000B6B17"/>
    <w:rsid w:val="000E7F41"/>
    <w:rsid w:val="00101207"/>
    <w:rsid w:val="0011379E"/>
    <w:rsid w:val="001207B1"/>
    <w:rsid w:val="001263F3"/>
    <w:rsid w:val="001440CA"/>
    <w:rsid w:val="00151A90"/>
    <w:rsid w:val="00160B9F"/>
    <w:rsid w:val="00186474"/>
    <w:rsid w:val="001A3A3D"/>
    <w:rsid w:val="001A503C"/>
    <w:rsid w:val="001A64B9"/>
    <w:rsid w:val="001C58D1"/>
    <w:rsid w:val="00223AD7"/>
    <w:rsid w:val="00260262"/>
    <w:rsid w:val="00261553"/>
    <w:rsid w:val="00262D14"/>
    <w:rsid w:val="002840F5"/>
    <w:rsid w:val="00287F71"/>
    <w:rsid w:val="002C3612"/>
    <w:rsid w:val="003051D0"/>
    <w:rsid w:val="00310173"/>
    <w:rsid w:val="00352EF2"/>
    <w:rsid w:val="003B79A1"/>
    <w:rsid w:val="003C39C8"/>
    <w:rsid w:val="003D102E"/>
    <w:rsid w:val="003F01C4"/>
    <w:rsid w:val="003F67DB"/>
    <w:rsid w:val="003F7A3C"/>
    <w:rsid w:val="00402053"/>
    <w:rsid w:val="004045E6"/>
    <w:rsid w:val="00406D2D"/>
    <w:rsid w:val="00412920"/>
    <w:rsid w:val="00432CD1"/>
    <w:rsid w:val="004849EB"/>
    <w:rsid w:val="004B0C1E"/>
    <w:rsid w:val="004E1D3F"/>
    <w:rsid w:val="004F31CC"/>
    <w:rsid w:val="00522EB7"/>
    <w:rsid w:val="00527F78"/>
    <w:rsid w:val="0054236F"/>
    <w:rsid w:val="005631C2"/>
    <w:rsid w:val="00563344"/>
    <w:rsid w:val="00564F3B"/>
    <w:rsid w:val="005656CF"/>
    <w:rsid w:val="005865DF"/>
    <w:rsid w:val="005A1B39"/>
    <w:rsid w:val="005A728B"/>
    <w:rsid w:val="005C332D"/>
    <w:rsid w:val="005C56E6"/>
    <w:rsid w:val="00621F95"/>
    <w:rsid w:val="00682220"/>
    <w:rsid w:val="006C2467"/>
    <w:rsid w:val="006C4224"/>
    <w:rsid w:val="006F2024"/>
    <w:rsid w:val="006F5448"/>
    <w:rsid w:val="006F582F"/>
    <w:rsid w:val="00717716"/>
    <w:rsid w:val="00732E32"/>
    <w:rsid w:val="00744B1C"/>
    <w:rsid w:val="007E70D3"/>
    <w:rsid w:val="00826DFA"/>
    <w:rsid w:val="0083458C"/>
    <w:rsid w:val="00876409"/>
    <w:rsid w:val="008A7234"/>
    <w:rsid w:val="008B0B9E"/>
    <w:rsid w:val="008B4E9C"/>
    <w:rsid w:val="008F2323"/>
    <w:rsid w:val="008F3E1E"/>
    <w:rsid w:val="008F6115"/>
    <w:rsid w:val="00915359"/>
    <w:rsid w:val="009257D3"/>
    <w:rsid w:val="009263D7"/>
    <w:rsid w:val="00937531"/>
    <w:rsid w:val="00963214"/>
    <w:rsid w:val="00973361"/>
    <w:rsid w:val="009B15A8"/>
    <w:rsid w:val="009F62BF"/>
    <w:rsid w:val="00A12301"/>
    <w:rsid w:val="00A33998"/>
    <w:rsid w:val="00A4232D"/>
    <w:rsid w:val="00A478F5"/>
    <w:rsid w:val="00AA4C70"/>
    <w:rsid w:val="00AC1E18"/>
    <w:rsid w:val="00AD2DA9"/>
    <w:rsid w:val="00AE033B"/>
    <w:rsid w:val="00AF3EB0"/>
    <w:rsid w:val="00AF5859"/>
    <w:rsid w:val="00B24537"/>
    <w:rsid w:val="00B3008E"/>
    <w:rsid w:val="00B47F97"/>
    <w:rsid w:val="00B60C59"/>
    <w:rsid w:val="00B61256"/>
    <w:rsid w:val="00B912E5"/>
    <w:rsid w:val="00BE6E14"/>
    <w:rsid w:val="00C57C88"/>
    <w:rsid w:val="00C6025F"/>
    <w:rsid w:val="00C659A4"/>
    <w:rsid w:val="00C663E4"/>
    <w:rsid w:val="00C840B4"/>
    <w:rsid w:val="00C86E7A"/>
    <w:rsid w:val="00CB1EA4"/>
    <w:rsid w:val="00CB2A89"/>
    <w:rsid w:val="00CD4421"/>
    <w:rsid w:val="00CE0659"/>
    <w:rsid w:val="00CE34B8"/>
    <w:rsid w:val="00CE7909"/>
    <w:rsid w:val="00CF0413"/>
    <w:rsid w:val="00CF5EF1"/>
    <w:rsid w:val="00D10A8F"/>
    <w:rsid w:val="00D656DB"/>
    <w:rsid w:val="00D857D6"/>
    <w:rsid w:val="00D86244"/>
    <w:rsid w:val="00D91DC4"/>
    <w:rsid w:val="00DA27DD"/>
    <w:rsid w:val="00DC4A05"/>
    <w:rsid w:val="00DD0C69"/>
    <w:rsid w:val="00E350C7"/>
    <w:rsid w:val="00E62039"/>
    <w:rsid w:val="00E64496"/>
    <w:rsid w:val="00E83399"/>
    <w:rsid w:val="00EC3890"/>
    <w:rsid w:val="00ED4E73"/>
    <w:rsid w:val="00EE240C"/>
    <w:rsid w:val="00EF291C"/>
    <w:rsid w:val="00F07D72"/>
    <w:rsid w:val="00F1010C"/>
    <w:rsid w:val="00F34151"/>
    <w:rsid w:val="00F77EFE"/>
    <w:rsid w:val="00F80381"/>
    <w:rsid w:val="00F937C4"/>
    <w:rsid w:val="00FA54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76DF5"/>
  <w14:defaultImageDpi w14:val="32767"/>
  <w15:chartTrackingRefBased/>
  <w15:docId w15:val="{DEC03732-8D60-4145-BED0-9A3E6D31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2CD1"/>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CD1"/>
    <w:pPr>
      <w:ind w:left="720"/>
      <w:contextualSpacing/>
    </w:pPr>
  </w:style>
  <w:style w:type="paragraph" w:styleId="Header">
    <w:name w:val="header"/>
    <w:basedOn w:val="Normal"/>
    <w:link w:val="HeaderChar"/>
    <w:uiPriority w:val="99"/>
    <w:unhideWhenUsed/>
    <w:rsid w:val="00432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CD1"/>
    <w:rPr>
      <w:rFonts w:eastAsiaTheme="minorHAnsi"/>
      <w:sz w:val="22"/>
      <w:szCs w:val="22"/>
      <w:lang w:eastAsia="en-US"/>
    </w:rPr>
  </w:style>
  <w:style w:type="paragraph" w:styleId="Footer">
    <w:name w:val="footer"/>
    <w:basedOn w:val="Normal"/>
    <w:link w:val="FooterChar"/>
    <w:uiPriority w:val="99"/>
    <w:unhideWhenUsed/>
    <w:rsid w:val="00432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CD1"/>
    <w:rPr>
      <w:rFonts w:eastAsiaTheme="minorHAnsi"/>
      <w:sz w:val="22"/>
      <w:szCs w:val="22"/>
      <w:lang w:eastAsia="en-US"/>
    </w:rPr>
  </w:style>
  <w:style w:type="character" w:styleId="Hyperlink">
    <w:name w:val="Hyperlink"/>
    <w:basedOn w:val="DefaultParagraphFont"/>
    <w:unhideWhenUsed/>
    <w:rsid w:val="00432CD1"/>
    <w:rPr>
      <w:color w:val="0563C1" w:themeColor="hyperlink"/>
      <w:u w:val="single"/>
    </w:rPr>
  </w:style>
  <w:style w:type="paragraph" w:styleId="NormalWeb">
    <w:name w:val="Normal (Web)"/>
    <w:basedOn w:val="Normal"/>
    <w:uiPriority w:val="99"/>
    <w:semiHidden/>
    <w:unhideWhenUsed/>
    <w:rsid w:val="00432CD1"/>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CF0413"/>
    <w:rPr>
      <w:color w:val="605E5C"/>
      <w:shd w:val="clear" w:color="auto" w:fill="E1DFDD"/>
    </w:rPr>
  </w:style>
  <w:style w:type="character" w:customStyle="1" w:styleId="file-type">
    <w:name w:val="file-type"/>
    <w:basedOn w:val="DefaultParagraphFont"/>
    <w:rsid w:val="00744B1C"/>
  </w:style>
  <w:style w:type="character" w:styleId="FollowedHyperlink">
    <w:name w:val="FollowedHyperlink"/>
    <w:basedOn w:val="DefaultParagraphFont"/>
    <w:uiPriority w:val="99"/>
    <w:semiHidden/>
    <w:unhideWhenUsed/>
    <w:rsid w:val="009263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1106">
      <w:bodyDiv w:val="1"/>
      <w:marLeft w:val="0"/>
      <w:marRight w:val="0"/>
      <w:marTop w:val="0"/>
      <w:marBottom w:val="0"/>
      <w:divBdr>
        <w:top w:val="none" w:sz="0" w:space="0" w:color="auto"/>
        <w:left w:val="none" w:sz="0" w:space="0" w:color="auto"/>
        <w:bottom w:val="none" w:sz="0" w:space="0" w:color="auto"/>
        <w:right w:val="none" w:sz="0" w:space="0" w:color="auto"/>
      </w:divBdr>
    </w:div>
    <w:div w:id="191656237">
      <w:bodyDiv w:val="1"/>
      <w:marLeft w:val="0"/>
      <w:marRight w:val="0"/>
      <w:marTop w:val="0"/>
      <w:marBottom w:val="0"/>
      <w:divBdr>
        <w:top w:val="none" w:sz="0" w:space="0" w:color="auto"/>
        <w:left w:val="none" w:sz="0" w:space="0" w:color="auto"/>
        <w:bottom w:val="none" w:sz="0" w:space="0" w:color="auto"/>
        <w:right w:val="none" w:sz="0" w:space="0" w:color="auto"/>
      </w:divBdr>
    </w:div>
    <w:div w:id="235550980">
      <w:bodyDiv w:val="1"/>
      <w:marLeft w:val="0"/>
      <w:marRight w:val="0"/>
      <w:marTop w:val="0"/>
      <w:marBottom w:val="0"/>
      <w:divBdr>
        <w:top w:val="none" w:sz="0" w:space="0" w:color="auto"/>
        <w:left w:val="none" w:sz="0" w:space="0" w:color="auto"/>
        <w:bottom w:val="none" w:sz="0" w:space="0" w:color="auto"/>
        <w:right w:val="none" w:sz="0" w:space="0" w:color="auto"/>
      </w:divBdr>
    </w:div>
    <w:div w:id="269751105">
      <w:bodyDiv w:val="1"/>
      <w:marLeft w:val="0"/>
      <w:marRight w:val="0"/>
      <w:marTop w:val="0"/>
      <w:marBottom w:val="0"/>
      <w:divBdr>
        <w:top w:val="none" w:sz="0" w:space="0" w:color="auto"/>
        <w:left w:val="none" w:sz="0" w:space="0" w:color="auto"/>
        <w:bottom w:val="none" w:sz="0" w:space="0" w:color="auto"/>
        <w:right w:val="none" w:sz="0" w:space="0" w:color="auto"/>
      </w:divBdr>
    </w:div>
    <w:div w:id="429277131">
      <w:bodyDiv w:val="1"/>
      <w:marLeft w:val="0"/>
      <w:marRight w:val="0"/>
      <w:marTop w:val="0"/>
      <w:marBottom w:val="0"/>
      <w:divBdr>
        <w:top w:val="none" w:sz="0" w:space="0" w:color="auto"/>
        <w:left w:val="none" w:sz="0" w:space="0" w:color="auto"/>
        <w:bottom w:val="none" w:sz="0" w:space="0" w:color="auto"/>
        <w:right w:val="none" w:sz="0" w:space="0" w:color="auto"/>
      </w:divBdr>
    </w:div>
    <w:div w:id="510337783">
      <w:bodyDiv w:val="1"/>
      <w:marLeft w:val="0"/>
      <w:marRight w:val="0"/>
      <w:marTop w:val="0"/>
      <w:marBottom w:val="0"/>
      <w:divBdr>
        <w:top w:val="none" w:sz="0" w:space="0" w:color="auto"/>
        <w:left w:val="none" w:sz="0" w:space="0" w:color="auto"/>
        <w:bottom w:val="none" w:sz="0" w:space="0" w:color="auto"/>
        <w:right w:val="none" w:sz="0" w:space="0" w:color="auto"/>
      </w:divBdr>
    </w:div>
    <w:div w:id="650329123">
      <w:bodyDiv w:val="1"/>
      <w:marLeft w:val="0"/>
      <w:marRight w:val="0"/>
      <w:marTop w:val="0"/>
      <w:marBottom w:val="0"/>
      <w:divBdr>
        <w:top w:val="none" w:sz="0" w:space="0" w:color="auto"/>
        <w:left w:val="none" w:sz="0" w:space="0" w:color="auto"/>
        <w:bottom w:val="none" w:sz="0" w:space="0" w:color="auto"/>
        <w:right w:val="none" w:sz="0" w:space="0" w:color="auto"/>
      </w:divBdr>
    </w:div>
    <w:div w:id="1130637474">
      <w:bodyDiv w:val="1"/>
      <w:marLeft w:val="0"/>
      <w:marRight w:val="0"/>
      <w:marTop w:val="0"/>
      <w:marBottom w:val="0"/>
      <w:divBdr>
        <w:top w:val="none" w:sz="0" w:space="0" w:color="auto"/>
        <w:left w:val="none" w:sz="0" w:space="0" w:color="auto"/>
        <w:bottom w:val="none" w:sz="0" w:space="0" w:color="auto"/>
        <w:right w:val="none" w:sz="0" w:space="0" w:color="auto"/>
      </w:divBdr>
    </w:div>
    <w:div w:id="1420559696">
      <w:bodyDiv w:val="1"/>
      <w:marLeft w:val="0"/>
      <w:marRight w:val="0"/>
      <w:marTop w:val="0"/>
      <w:marBottom w:val="0"/>
      <w:divBdr>
        <w:top w:val="none" w:sz="0" w:space="0" w:color="auto"/>
        <w:left w:val="none" w:sz="0" w:space="0" w:color="auto"/>
        <w:bottom w:val="none" w:sz="0" w:space="0" w:color="auto"/>
        <w:right w:val="none" w:sz="0" w:space="0" w:color="auto"/>
      </w:divBdr>
    </w:div>
    <w:div w:id="1464613473">
      <w:bodyDiv w:val="1"/>
      <w:marLeft w:val="0"/>
      <w:marRight w:val="0"/>
      <w:marTop w:val="0"/>
      <w:marBottom w:val="0"/>
      <w:divBdr>
        <w:top w:val="none" w:sz="0" w:space="0" w:color="auto"/>
        <w:left w:val="none" w:sz="0" w:space="0" w:color="auto"/>
        <w:bottom w:val="none" w:sz="0" w:space="0" w:color="auto"/>
        <w:right w:val="none" w:sz="0" w:space="0" w:color="auto"/>
      </w:divBdr>
    </w:div>
    <w:div w:id="1694920965">
      <w:bodyDiv w:val="1"/>
      <w:marLeft w:val="0"/>
      <w:marRight w:val="0"/>
      <w:marTop w:val="0"/>
      <w:marBottom w:val="0"/>
      <w:divBdr>
        <w:top w:val="none" w:sz="0" w:space="0" w:color="auto"/>
        <w:left w:val="none" w:sz="0" w:space="0" w:color="auto"/>
        <w:bottom w:val="none" w:sz="0" w:space="0" w:color="auto"/>
        <w:right w:val="none" w:sz="0" w:space="0" w:color="auto"/>
      </w:divBdr>
    </w:div>
    <w:div w:id="1755978930">
      <w:bodyDiv w:val="1"/>
      <w:marLeft w:val="0"/>
      <w:marRight w:val="0"/>
      <w:marTop w:val="0"/>
      <w:marBottom w:val="0"/>
      <w:divBdr>
        <w:top w:val="none" w:sz="0" w:space="0" w:color="auto"/>
        <w:left w:val="none" w:sz="0" w:space="0" w:color="auto"/>
        <w:bottom w:val="none" w:sz="0" w:space="0" w:color="auto"/>
        <w:right w:val="none" w:sz="0" w:space="0" w:color="auto"/>
      </w:divBdr>
    </w:div>
    <w:div w:id="19761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secure.ucsf.edu/u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serviceportal.ucsf.edu/v3/meetings/2552/files/2022_02_02_Capital_Planning_and_Philanthropy_Questions.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niversityofcalifornia.edu/_files/underreview/rh-systemwide-senate-review-revision-sr-424.pdf" TargetMode="External"/><Relationship Id="rId5" Type="http://schemas.openxmlformats.org/officeDocument/2006/relationships/footnotes" Target="footnotes.xml"/><Relationship Id="rId10" Type="http://schemas.openxmlformats.org/officeDocument/2006/relationships/hyperlink" Target="https://senate.universityofcalifornia.edu/_files/underreview/rh-systemwide-senate-review-academic-freedom-dept-political-statements.pdf" TargetMode="External"/><Relationship Id="rId4" Type="http://schemas.openxmlformats.org/officeDocument/2006/relationships/webSettings" Target="webSettings.xml"/><Relationship Id="rId9" Type="http://schemas.openxmlformats.org/officeDocument/2006/relationships/hyperlink" Target="https://financesecure.ucsf.edu/funds-flow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greenwood/Desktop/Sustainability/DRAFT%20SUST%20Agenda%2010-2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DRAFT SUST Agenda 10-21-21.dotx</Template>
  <TotalTime>3</TotalTime>
  <Pages>4</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Greenwood, Liz</cp:lastModifiedBy>
  <cp:revision>3</cp:revision>
  <dcterms:created xsi:type="dcterms:W3CDTF">2022-03-03T18:04:00Z</dcterms:created>
  <dcterms:modified xsi:type="dcterms:W3CDTF">2022-03-03T18:06:00Z</dcterms:modified>
</cp:coreProperties>
</file>